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C60F" w14:textId="652ABDCB" w:rsidR="00331994" w:rsidRPr="009F39C6" w:rsidRDefault="0048511A" w:rsidP="009F39C6">
      <w:pPr>
        <w:spacing w:line="276" w:lineRule="auto"/>
        <w:jc w:val="center"/>
        <w:rPr>
          <w:rFonts w:asciiTheme="majorBidi" w:hAnsiTheme="majorBidi" w:cstheme="majorBidi"/>
          <w:b/>
          <w:bCs/>
          <w:sz w:val="24"/>
          <w:szCs w:val="24"/>
          <w:u w:val="single"/>
        </w:rPr>
      </w:pPr>
      <w:r w:rsidRPr="009F39C6">
        <w:rPr>
          <w:rFonts w:asciiTheme="majorBidi" w:hAnsiTheme="majorBidi" w:cstheme="majorBidi"/>
          <w:b/>
          <w:bCs/>
          <w:sz w:val="24"/>
          <w:szCs w:val="24"/>
          <w:u w:val="single"/>
        </w:rPr>
        <w:t>L’emprise conjugale</w:t>
      </w:r>
      <w:r w:rsidR="009F39C6" w:rsidRPr="009F39C6">
        <w:rPr>
          <w:rFonts w:asciiTheme="majorBidi" w:hAnsiTheme="majorBidi" w:cstheme="majorBidi"/>
          <w:b/>
          <w:bCs/>
          <w:sz w:val="24"/>
          <w:szCs w:val="24"/>
          <w:u w:val="single"/>
        </w:rPr>
        <w:t> : au</w:t>
      </w:r>
      <w:r w:rsidR="00F573F7">
        <w:rPr>
          <w:rFonts w:asciiTheme="majorBidi" w:hAnsiTheme="majorBidi" w:cstheme="majorBidi"/>
          <w:b/>
          <w:bCs/>
          <w:sz w:val="24"/>
          <w:szCs w:val="24"/>
          <w:u w:val="single"/>
        </w:rPr>
        <w:t>-</w:t>
      </w:r>
      <w:r w:rsidR="009F39C6" w:rsidRPr="009F39C6">
        <w:rPr>
          <w:rFonts w:asciiTheme="majorBidi" w:hAnsiTheme="majorBidi" w:cstheme="majorBidi"/>
          <w:b/>
          <w:bCs/>
          <w:sz w:val="24"/>
          <w:szCs w:val="24"/>
          <w:u w:val="single"/>
        </w:rPr>
        <w:t>delà du fait divers, une réalité sociale</w:t>
      </w:r>
    </w:p>
    <w:p w14:paraId="4F565346" w14:textId="77777777" w:rsidR="00BE205F" w:rsidRPr="004C3FA0" w:rsidRDefault="00BE205F" w:rsidP="00E97B51">
      <w:pPr>
        <w:spacing w:line="276" w:lineRule="auto"/>
        <w:jc w:val="both"/>
        <w:rPr>
          <w:rFonts w:asciiTheme="majorBidi" w:hAnsiTheme="majorBidi" w:cstheme="majorBidi"/>
          <w:sz w:val="24"/>
          <w:szCs w:val="24"/>
        </w:rPr>
      </w:pPr>
    </w:p>
    <w:p w14:paraId="5B494DB0" w14:textId="5CC4E3C4" w:rsidR="002D22FA" w:rsidRPr="004C3FA0" w:rsidRDefault="00FC18A6" w:rsidP="00CD2CC0">
      <w:pPr>
        <w:spacing w:line="276" w:lineRule="auto"/>
        <w:jc w:val="both"/>
        <w:rPr>
          <w:rFonts w:asciiTheme="majorBidi" w:hAnsiTheme="majorBidi" w:cstheme="majorBidi"/>
          <w:spacing w:val="3"/>
          <w:sz w:val="24"/>
          <w:szCs w:val="24"/>
        </w:rPr>
      </w:pPr>
      <w:r w:rsidRPr="004C3FA0">
        <w:rPr>
          <w:rFonts w:asciiTheme="majorBidi" w:hAnsiTheme="majorBidi" w:cstheme="majorBidi"/>
          <w:sz w:val="24"/>
          <w:szCs w:val="24"/>
        </w:rPr>
        <w:t>De nos jours</w:t>
      </w:r>
      <w:r w:rsidR="003017B3" w:rsidRPr="004C3FA0">
        <w:rPr>
          <w:rFonts w:asciiTheme="majorBidi" w:hAnsiTheme="majorBidi" w:cstheme="majorBidi"/>
          <w:sz w:val="24"/>
          <w:szCs w:val="24"/>
        </w:rPr>
        <w:t xml:space="preserve">, nombreux sont les discours communs mobilisant l’expression « être sous emprise » pour </w:t>
      </w:r>
      <w:r w:rsidR="00E97B51" w:rsidRPr="004C3FA0">
        <w:rPr>
          <w:rFonts w:asciiTheme="majorBidi" w:hAnsiTheme="majorBidi" w:cstheme="majorBidi"/>
          <w:sz w:val="24"/>
          <w:szCs w:val="24"/>
        </w:rPr>
        <w:t>décrire et expliquer</w:t>
      </w:r>
      <w:r w:rsidR="003017B3" w:rsidRPr="004C3FA0">
        <w:rPr>
          <w:rFonts w:asciiTheme="majorBidi" w:hAnsiTheme="majorBidi" w:cstheme="majorBidi"/>
          <w:sz w:val="24"/>
          <w:szCs w:val="24"/>
        </w:rPr>
        <w:t xml:space="preserve"> </w:t>
      </w:r>
      <w:r w:rsidR="00247CEC" w:rsidRPr="004C3FA0">
        <w:rPr>
          <w:rFonts w:asciiTheme="majorBidi" w:hAnsiTheme="majorBidi" w:cstheme="majorBidi"/>
          <w:sz w:val="24"/>
          <w:szCs w:val="24"/>
        </w:rPr>
        <w:t>diverses</w:t>
      </w:r>
      <w:r w:rsidR="003017B3" w:rsidRPr="004C3FA0">
        <w:rPr>
          <w:rFonts w:asciiTheme="majorBidi" w:hAnsiTheme="majorBidi" w:cstheme="majorBidi"/>
          <w:sz w:val="24"/>
          <w:szCs w:val="24"/>
        </w:rPr>
        <w:t xml:space="preserve"> situations ou relations </w:t>
      </w:r>
      <w:r w:rsidR="00E97B51" w:rsidRPr="004C3FA0">
        <w:rPr>
          <w:rFonts w:asciiTheme="majorBidi" w:hAnsiTheme="majorBidi" w:cstheme="majorBidi"/>
          <w:sz w:val="24"/>
          <w:szCs w:val="24"/>
        </w:rPr>
        <w:t>impliquant</w:t>
      </w:r>
      <w:r w:rsidR="003017B3" w:rsidRPr="004C3FA0">
        <w:rPr>
          <w:rFonts w:asciiTheme="majorBidi" w:hAnsiTheme="majorBidi" w:cstheme="majorBidi"/>
          <w:sz w:val="24"/>
          <w:szCs w:val="24"/>
        </w:rPr>
        <w:t xml:space="preserve"> la dépendance</w:t>
      </w:r>
      <w:r w:rsidR="00E92879" w:rsidRPr="004C3FA0">
        <w:rPr>
          <w:rFonts w:asciiTheme="majorBidi" w:hAnsiTheme="majorBidi" w:cstheme="majorBidi"/>
          <w:sz w:val="24"/>
          <w:szCs w:val="24"/>
        </w:rPr>
        <w:t xml:space="preserve"> </w:t>
      </w:r>
      <w:r w:rsidR="00FA2623" w:rsidRPr="004C3FA0">
        <w:rPr>
          <w:rFonts w:asciiTheme="majorBidi" w:hAnsiTheme="majorBidi" w:cstheme="majorBidi"/>
          <w:sz w:val="24"/>
          <w:szCs w:val="24"/>
        </w:rPr>
        <w:t xml:space="preserve">psychologique et </w:t>
      </w:r>
      <w:r w:rsidR="003017B3" w:rsidRPr="004C3FA0">
        <w:rPr>
          <w:rFonts w:asciiTheme="majorBidi" w:hAnsiTheme="majorBidi" w:cstheme="majorBidi"/>
          <w:sz w:val="24"/>
          <w:szCs w:val="24"/>
        </w:rPr>
        <w:t xml:space="preserve">socio-affective d’un individu </w:t>
      </w:r>
      <w:r w:rsidR="00E97B51" w:rsidRPr="004C3FA0">
        <w:rPr>
          <w:rFonts w:asciiTheme="majorBidi" w:hAnsiTheme="majorBidi" w:cstheme="majorBidi"/>
          <w:sz w:val="24"/>
          <w:szCs w:val="24"/>
        </w:rPr>
        <w:t>envers</w:t>
      </w:r>
      <w:r w:rsidR="003017B3" w:rsidRPr="004C3FA0">
        <w:rPr>
          <w:rFonts w:asciiTheme="majorBidi" w:hAnsiTheme="majorBidi" w:cstheme="majorBidi"/>
          <w:sz w:val="24"/>
          <w:szCs w:val="24"/>
        </w:rPr>
        <w:t xml:space="preserve"> un manipulateur (ou un groupe manipulateur). </w:t>
      </w:r>
      <w:r w:rsidR="002D00A4" w:rsidRPr="004C3FA0">
        <w:rPr>
          <w:rFonts w:asciiTheme="majorBidi" w:hAnsiTheme="majorBidi" w:cstheme="majorBidi"/>
          <w:sz w:val="24"/>
          <w:szCs w:val="24"/>
        </w:rPr>
        <w:t xml:space="preserve">Ainsi, </w:t>
      </w:r>
      <w:r w:rsidR="00646237" w:rsidRPr="004C3FA0">
        <w:rPr>
          <w:rFonts w:asciiTheme="majorBidi" w:hAnsiTheme="majorBidi" w:cstheme="majorBidi"/>
          <w:sz w:val="24"/>
          <w:szCs w:val="24"/>
        </w:rPr>
        <w:t>cette notion est souvent invoquée</w:t>
      </w:r>
      <w:r w:rsidR="00247CEC" w:rsidRPr="004C3FA0">
        <w:rPr>
          <w:rFonts w:asciiTheme="majorBidi" w:hAnsiTheme="majorBidi" w:cstheme="majorBidi"/>
          <w:sz w:val="24"/>
          <w:szCs w:val="24"/>
        </w:rPr>
        <w:t xml:space="preserve"> dans les débats </w:t>
      </w:r>
      <w:r w:rsidR="00B45998" w:rsidRPr="004C3FA0">
        <w:rPr>
          <w:rFonts w:asciiTheme="majorBidi" w:hAnsiTheme="majorBidi" w:cstheme="majorBidi"/>
          <w:sz w:val="24"/>
          <w:szCs w:val="24"/>
        </w:rPr>
        <w:t xml:space="preserve">et le langage courant </w:t>
      </w:r>
      <w:r w:rsidR="00A64FA2" w:rsidRPr="004C3FA0">
        <w:rPr>
          <w:rFonts w:asciiTheme="majorBidi" w:hAnsiTheme="majorBidi" w:cstheme="majorBidi"/>
          <w:sz w:val="24"/>
          <w:szCs w:val="24"/>
        </w:rPr>
        <w:t xml:space="preserve">pour expliquer pourquoi de nombreuses femmes </w:t>
      </w:r>
      <w:r w:rsidR="00FE3650" w:rsidRPr="004C3FA0">
        <w:rPr>
          <w:rFonts w:asciiTheme="majorBidi" w:hAnsiTheme="majorBidi" w:cstheme="majorBidi"/>
          <w:sz w:val="24"/>
          <w:szCs w:val="24"/>
        </w:rPr>
        <w:t>restent</w:t>
      </w:r>
      <w:r w:rsidR="00B45998" w:rsidRPr="004C3FA0">
        <w:rPr>
          <w:rFonts w:asciiTheme="majorBidi" w:hAnsiTheme="majorBidi" w:cstheme="majorBidi"/>
          <w:sz w:val="24"/>
          <w:szCs w:val="24"/>
        </w:rPr>
        <w:t xml:space="preserve"> auprès de</w:t>
      </w:r>
      <w:r w:rsidR="00A64FA2" w:rsidRPr="004C3FA0">
        <w:rPr>
          <w:rFonts w:asciiTheme="majorBidi" w:hAnsiTheme="majorBidi" w:cstheme="majorBidi"/>
          <w:sz w:val="24"/>
          <w:szCs w:val="24"/>
        </w:rPr>
        <w:t xml:space="preserve"> </w:t>
      </w:r>
      <w:proofErr w:type="spellStart"/>
      <w:r w:rsidR="00A64FA2" w:rsidRPr="004C3FA0">
        <w:rPr>
          <w:rFonts w:asciiTheme="majorBidi" w:hAnsiTheme="majorBidi" w:cstheme="majorBidi"/>
          <w:sz w:val="24"/>
          <w:szCs w:val="24"/>
        </w:rPr>
        <w:t>conjoint</w:t>
      </w:r>
      <w:r w:rsidR="00C72AC5" w:rsidRPr="004C3FA0">
        <w:rPr>
          <w:rFonts w:asciiTheme="majorBidi" w:hAnsiTheme="majorBidi" w:cstheme="majorBidi"/>
          <w:sz w:val="24"/>
          <w:szCs w:val="24"/>
        </w:rPr>
        <w:t>·e·</w:t>
      </w:r>
      <w:r w:rsidR="00B45998" w:rsidRPr="004C3FA0">
        <w:rPr>
          <w:rFonts w:asciiTheme="majorBidi" w:hAnsiTheme="majorBidi" w:cstheme="majorBidi"/>
          <w:sz w:val="24"/>
          <w:szCs w:val="24"/>
        </w:rPr>
        <w:t>s</w:t>
      </w:r>
      <w:proofErr w:type="spellEnd"/>
      <w:r w:rsidR="00A64FA2" w:rsidRPr="004C3FA0">
        <w:rPr>
          <w:rFonts w:asciiTheme="majorBidi" w:hAnsiTheme="majorBidi" w:cstheme="majorBidi"/>
          <w:sz w:val="24"/>
          <w:szCs w:val="24"/>
        </w:rPr>
        <w:t xml:space="preserve"> </w:t>
      </w:r>
      <w:proofErr w:type="spellStart"/>
      <w:r w:rsidR="00A64FA2" w:rsidRPr="004C3FA0">
        <w:rPr>
          <w:rFonts w:asciiTheme="majorBidi" w:hAnsiTheme="majorBidi" w:cstheme="majorBidi"/>
          <w:sz w:val="24"/>
          <w:szCs w:val="24"/>
        </w:rPr>
        <w:t>violent</w:t>
      </w:r>
      <w:r w:rsidR="00C72AC5" w:rsidRPr="004C3FA0">
        <w:rPr>
          <w:rFonts w:asciiTheme="majorBidi" w:hAnsiTheme="majorBidi" w:cstheme="majorBidi"/>
          <w:sz w:val="24"/>
          <w:szCs w:val="24"/>
        </w:rPr>
        <w:t>·e·</w:t>
      </w:r>
      <w:r w:rsidR="00B45998" w:rsidRPr="004C3FA0">
        <w:rPr>
          <w:rFonts w:asciiTheme="majorBidi" w:hAnsiTheme="majorBidi" w:cstheme="majorBidi"/>
          <w:sz w:val="24"/>
          <w:szCs w:val="24"/>
        </w:rPr>
        <w:t>s</w:t>
      </w:r>
      <w:proofErr w:type="spellEnd"/>
      <w:r w:rsidR="00A64FA2" w:rsidRPr="004C3FA0">
        <w:rPr>
          <w:rFonts w:asciiTheme="majorBidi" w:hAnsiTheme="majorBidi" w:cstheme="majorBidi"/>
          <w:sz w:val="24"/>
          <w:szCs w:val="24"/>
        </w:rPr>
        <w:t xml:space="preserve"> et </w:t>
      </w:r>
      <w:r w:rsidR="002E209C" w:rsidRPr="004C3FA0">
        <w:rPr>
          <w:rFonts w:asciiTheme="majorBidi" w:hAnsiTheme="majorBidi" w:cstheme="majorBidi"/>
          <w:sz w:val="24"/>
          <w:szCs w:val="24"/>
        </w:rPr>
        <w:t>est</w:t>
      </w:r>
      <w:r w:rsidR="00A64FA2" w:rsidRPr="004C3FA0">
        <w:rPr>
          <w:rFonts w:asciiTheme="majorBidi" w:hAnsiTheme="majorBidi" w:cstheme="majorBidi"/>
          <w:sz w:val="24"/>
          <w:szCs w:val="24"/>
        </w:rPr>
        <w:t>, à ce titre, considéré</w:t>
      </w:r>
      <w:r w:rsidR="002E209C" w:rsidRPr="004C3FA0">
        <w:rPr>
          <w:rFonts w:asciiTheme="majorBidi" w:hAnsiTheme="majorBidi" w:cstheme="majorBidi"/>
          <w:sz w:val="24"/>
          <w:szCs w:val="24"/>
        </w:rPr>
        <w:t xml:space="preserve">e </w:t>
      </w:r>
      <w:r w:rsidR="00A64FA2" w:rsidRPr="004C3FA0">
        <w:rPr>
          <w:rFonts w:asciiTheme="majorBidi" w:hAnsiTheme="majorBidi" w:cstheme="majorBidi"/>
          <w:sz w:val="24"/>
          <w:szCs w:val="24"/>
        </w:rPr>
        <w:t>comme l’origine des violences perpétrées au sein du couple.</w:t>
      </w:r>
      <w:r w:rsidR="0057022A" w:rsidRPr="004C3FA0">
        <w:rPr>
          <w:rFonts w:asciiTheme="majorBidi" w:hAnsiTheme="majorBidi" w:cstheme="majorBidi"/>
          <w:sz w:val="24"/>
          <w:szCs w:val="24"/>
        </w:rPr>
        <w:t xml:space="preserve"> Ce</w:t>
      </w:r>
      <w:r w:rsidR="00112526" w:rsidRPr="004C3FA0">
        <w:rPr>
          <w:rFonts w:asciiTheme="majorBidi" w:hAnsiTheme="majorBidi" w:cstheme="majorBidi"/>
          <w:sz w:val="24"/>
          <w:szCs w:val="24"/>
        </w:rPr>
        <w:t>tte</w:t>
      </w:r>
      <w:r w:rsidR="0057022A" w:rsidRPr="004C3FA0">
        <w:rPr>
          <w:rFonts w:asciiTheme="majorBidi" w:hAnsiTheme="majorBidi" w:cstheme="majorBidi"/>
          <w:sz w:val="24"/>
          <w:szCs w:val="24"/>
        </w:rPr>
        <w:t xml:space="preserve"> </w:t>
      </w:r>
      <w:r w:rsidR="002E209C" w:rsidRPr="004C3FA0">
        <w:rPr>
          <w:rFonts w:asciiTheme="majorBidi" w:hAnsiTheme="majorBidi" w:cstheme="majorBidi"/>
          <w:sz w:val="24"/>
          <w:szCs w:val="24"/>
        </w:rPr>
        <w:t>interconnexion</w:t>
      </w:r>
      <w:r w:rsidR="0057022A" w:rsidRPr="004C3FA0">
        <w:rPr>
          <w:rFonts w:asciiTheme="majorBidi" w:hAnsiTheme="majorBidi" w:cstheme="majorBidi"/>
          <w:sz w:val="24"/>
          <w:szCs w:val="24"/>
        </w:rPr>
        <w:t xml:space="preserve"> entre « emprise » et « violences conjugales » était déjà évoqué</w:t>
      </w:r>
      <w:r w:rsidR="00C72AC5" w:rsidRPr="004C3FA0">
        <w:rPr>
          <w:rFonts w:asciiTheme="majorBidi" w:hAnsiTheme="majorBidi" w:cstheme="majorBidi"/>
          <w:sz w:val="24"/>
          <w:szCs w:val="24"/>
        </w:rPr>
        <w:t>e</w:t>
      </w:r>
      <w:r w:rsidR="0057022A" w:rsidRPr="004C3FA0">
        <w:rPr>
          <w:rFonts w:asciiTheme="majorBidi" w:hAnsiTheme="majorBidi" w:cstheme="majorBidi"/>
          <w:sz w:val="24"/>
          <w:szCs w:val="24"/>
        </w:rPr>
        <w:t xml:space="preserve"> en 2010 par l’Institut pour l’Égalité des femmes et des hommes</w:t>
      </w:r>
      <w:r w:rsidR="00F52631" w:rsidRPr="004C3FA0">
        <w:rPr>
          <w:rStyle w:val="Refdenotaalpie"/>
          <w:rFonts w:asciiTheme="majorBidi" w:hAnsiTheme="majorBidi" w:cstheme="majorBidi"/>
          <w:sz w:val="24"/>
          <w:szCs w:val="24"/>
        </w:rPr>
        <w:footnoteReference w:id="1"/>
      </w:r>
      <w:r w:rsidR="0057022A" w:rsidRPr="004C3FA0">
        <w:rPr>
          <w:rFonts w:asciiTheme="majorBidi" w:hAnsiTheme="majorBidi" w:cstheme="majorBidi"/>
          <w:sz w:val="24"/>
          <w:szCs w:val="24"/>
        </w:rPr>
        <w:t xml:space="preserve">, qui érigeait la manipulation et l’emprise comme </w:t>
      </w:r>
      <w:r w:rsidR="00061EF0" w:rsidRPr="004C3FA0">
        <w:rPr>
          <w:rFonts w:asciiTheme="majorBidi" w:hAnsiTheme="majorBidi" w:cstheme="majorBidi"/>
          <w:sz w:val="24"/>
          <w:szCs w:val="24"/>
        </w:rPr>
        <w:t>fondements</w:t>
      </w:r>
      <w:r w:rsidR="0057022A" w:rsidRPr="004C3FA0">
        <w:rPr>
          <w:rFonts w:asciiTheme="majorBidi" w:hAnsiTheme="majorBidi" w:cstheme="majorBidi"/>
          <w:sz w:val="24"/>
          <w:szCs w:val="24"/>
        </w:rPr>
        <w:t xml:space="preserve"> de la violence psychologique.</w:t>
      </w:r>
      <w:r w:rsidR="003614B1" w:rsidRPr="004C3FA0">
        <w:rPr>
          <w:rFonts w:asciiTheme="majorBidi" w:hAnsiTheme="majorBidi" w:cstheme="majorBidi"/>
          <w:sz w:val="24"/>
          <w:szCs w:val="24"/>
        </w:rPr>
        <w:t xml:space="preserve"> </w:t>
      </w:r>
      <w:r w:rsidR="00614EEC" w:rsidRPr="004C3FA0">
        <w:rPr>
          <w:rFonts w:asciiTheme="majorBidi" w:hAnsiTheme="majorBidi" w:cstheme="majorBidi"/>
          <w:sz w:val="24"/>
          <w:szCs w:val="24"/>
        </w:rPr>
        <w:t xml:space="preserve">La Belgique occupe </w:t>
      </w:r>
      <w:r w:rsidR="008958E3" w:rsidRPr="004C3FA0">
        <w:rPr>
          <w:rFonts w:asciiTheme="majorBidi" w:hAnsiTheme="majorBidi" w:cstheme="majorBidi"/>
          <w:sz w:val="24"/>
          <w:szCs w:val="24"/>
        </w:rPr>
        <w:t>à ce titre une position pionnière en matière de</w:t>
      </w:r>
      <w:r w:rsidR="00003B00" w:rsidRPr="004C3FA0">
        <w:rPr>
          <w:rFonts w:asciiTheme="majorBidi" w:hAnsiTheme="majorBidi" w:cstheme="majorBidi"/>
          <w:sz w:val="24"/>
          <w:szCs w:val="24"/>
        </w:rPr>
        <w:t xml:space="preserve"> lutte contre les</w:t>
      </w:r>
      <w:r w:rsidR="008958E3" w:rsidRPr="004C3FA0">
        <w:rPr>
          <w:rFonts w:asciiTheme="majorBidi" w:hAnsiTheme="majorBidi" w:cstheme="majorBidi"/>
          <w:sz w:val="24"/>
          <w:szCs w:val="24"/>
        </w:rPr>
        <w:t xml:space="preserve"> violences conjugales de toutes sortes</w:t>
      </w:r>
      <w:r w:rsidR="0053787C" w:rsidRPr="004C3FA0">
        <w:rPr>
          <w:rFonts w:asciiTheme="majorBidi" w:hAnsiTheme="majorBidi" w:cstheme="majorBidi"/>
          <w:sz w:val="24"/>
          <w:szCs w:val="24"/>
        </w:rPr>
        <w:t xml:space="preserve"> : ses ministères adoptent, dès </w:t>
      </w:r>
      <w:r w:rsidR="00DE1091" w:rsidRPr="004C3FA0">
        <w:rPr>
          <w:rFonts w:asciiTheme="majorBidi" w:hAnsiTheme="majorBidi" w:cstheme="majorBidi"/>
          <w:sz w:val="24"/>
          <w:szCs w:val="24"/>
        </w:rPr>
        <w:t>2006</w:t>
      </w:r>
      <w:r w:rsidR="00DE1091" w:rsidRPr="004C3FA0">
        <w:rPr>
          <w:rStyle w:val="Refdenotaalpie"/>
          <w:rFonts w:asciiTheme="majorBidi" w:hAnsiTheme="majorBidi" w:cstheme="majorBidi"/>
          <w:sz w:val="24"/>
          <w:szCs w:val="24"/>
        </w:rPr>
        <w:footnoteReference w:id="2"/>
      </w:r>
      <w:r w:rsidR="0053787C" w:rsidRPr="004C3FA0">
        <w:rPr>
          <w:rFonts w:asciiTheme="majorBidi" w:hAnsiTheme="majorBidi" w:cstheme="majorBidi"/>
          <w:sz w:val="24"/>
          <w:szCs w:val="24"/>
        </w:rPr>
        <w:t>, une définition unique des violences conjugales</w:t>
      </w:r>
      <w:r w:rsidR="00474DE5" w:rsidRPr="004C3FA0">
        <w:rPr>
          <w:rFonts w:asciiTheme="majorBidi" w:hAnsiTheme="majorBidi" w:cstheme="majorBidi"/>
          <w:sz w:val="24"/>
          <w:szCs w:val="24"/>
        </w:rPr>
        <w:t xml:space="preserve"> et plus récemment, en juillet </w:t>
      </w:r>
      <w:r w:rsidR="00DE1091" w:rsidRPr="004C3FA0">
        <w:rPr>
          <w:rFonts w:asciiTheme="majorBidi" w:hAnsiTheme="majorBidi" w:cstheme="majorBidi"/>
          <w:sz w:val="24"/>
          <w:szCs w:val="24"/>
        </w:rPr>
        <w:t>2023</w:t>
      </w:r>
      <w:r w:rsidR="00DE1091" w:rsidRPr="004C3FA0">
        <w:rPr>
          <w:rStyle w:val="Refdenotaalpie"/>
          <w:rFonts w:asciiTheme="majorBidi" w:hAnsiTheme="majorBidi" w:cstheme="majorBidi"/>
          <w:sz w:val="24"/>
          <w:szCs w:val="24"/>
        </w:rPr>
        <w:footnoteReference w:id="3"/>
      </w:r>
      <w:r w:rsidR="00474DE5" w:rsidRPr="004C3FA0">
        <w:rPr>
          <w:rFonts w:asciiTheme="majorBidi" w:hAnsiTheme="majorBidi" w:cstheme="majorBidi"/>
          <w:sz w:val="24"/>
          <w:szCs w:val="24"/>
        </w:rPr>
        <w:t xml:space="preserve">, </w:t>
      </w:r>
      <w:r w:rsidR="001A0F12" w:rsidRPr="004C3FA0">
        <w:rPr>
          <w:rFonts w:asciiTheme="majorBidi" w:hAnsiTheme="majorBidi" w:cstheme="majorBidi"/>
          <w:sz w:val="24"/>
          <w:szCs w:val="24"/>
        </w:rPr>
        <w:t xml:space="preserve"> </w:t>
      </w:r>
      <w:r w:rsidR="00474DE5" w:rsidRPr="004C3FA0">
        <w:rPr>
          <w:rFonts w:asciiTheme="majorBidi" w:hAnsiTheme="majorBidi" w:cstheme="majorBidi"/>
          <w:sz w:val="24"/>
          <w:szCs w:val="24"/>
        </w:rPr>
        <w:t xml:space="preserve">elle devient le premier pays européen à se doter d’une loi de lutte contre les féminicides. </w:t>
      </w:r>
      <w:r w:rsidR="00266CAE" w:rsidRPr="004C3FA0">
        <w:rPr>
          <w:rFonts w:asciiTheme="majorBidi" w:hAnsiTheme="majorBidi" w:cstheme="majorBidi"/>
          <w:sz w:val="24"/>
          <w:szCs w:val="24"/>
        </w:rPr>
        <w:t xml:space="preserve">Malgré ces avancées notables contre les violences </w:t>
      </w:r>
      <w:r w:rsidR="00D91F63" w:rsidRPr="004C3FA0">
        <w:rPr>
          <w:rFonts w:asciiTheme="majorBidi" w:hAnsiTheme="majorBidi" w:cstheme="majorBidi"/>
          <w:sz w:val="24"/>
          <w:szCs w:val="24"/>
        </w:rPr>
        <w:t>au sein du couple</w:t>
      </w:r>
      <w:r w:rsidR="00266CAE" w:rsidRPr="004C3FA0">
        <w:rPr>
          <w:rFonts w:asciiTheme="majorBidi" w:hAnsiTheme="majorBidi" w:cstheme="majorBidi"/>
          <w:sz w:val="24"/>
          <w:szCs w:val="24"/>
        </w:rPr>
        <w:t xml:space="preserve">, y compris </w:t>
      </w:r>
      <w:r w:rsidR="004C3841" w:rsidRPr="004C3FA0">
        <w:rPr>
          <w:rFonts w:asciiTheme="majorBidi" w:hAnsiTheme="majorBidi" w:cstheme="majorBidi"/>
          <w:sz w:val="24"/>
          <w:szCs w:val="24"/>
        </w:rPr>
        <w:t xml:space="preserve">les violences qui </w:t>
      </w:r>
      <w:r w:rsidR="00D91F63" w:rsidRPr="004C3FA0">
        <w:rPr>
          <w:rFonts w:asciiTheme="majorBidi" w:hAnsiTheme="majorBidi" w:cstheme="majorBidi"/>
          <w:sz w:val="24"/>
          <w:szCs w:val="24"/>
        </w:rPr>
        <w:t xml:space="preserve">les précèdent </w:t>
      </w:r>
      <w:r w:rsidR="00F71AC8" w:rsidRPr="004C3FA0">
        <w:rPr>
          <w:rFonts w:asciiTheme="majorBidi" w:hAnsiTheme="majorBidi" w:cstheme="majorBidi"/>
          <w:sz w:val="24"/>
          <w:szCs w:val="24"/>
        </w:rPr>
        <w:t xml:space="preserve">(violences sexuelles, psychologiques et contrôle coercitif), </w:t>
      </w:r>
      <w:r w:rsidR="00DE1091" w:rsidRPr="004C3FA0">
        <w:rPr>
          <w:rFonts w:asciiTheme="majorBidi" w:hAnsiTheme="majorBidi" w:cstheme="majorBidi"/>
          <w:spacing w:val="3"/>
          <w:sz w:val="24"/>
          <w:szCs w:val="24"/>
        </w:rPr>
        <w:t> la notion même d</w:t>
      </w:r>
      <w:r w:rsidR="00B5437C" w:rsidRPr="004C3FA0">
        <w:rPr>
          <w:rFonts w:asciiTheme="majorBidi" w:hAnsiTheme="majorBidi" w:cstheme="majorBidi"/>
          <w:spacing w:val="3"/>
          <w:sz w:val="24"/>
          <w:szCs w:val="24"/>
        </w:rPr>
        <w:t>’</w:t>
      </w:r>
      <w:r w:rsidR="00DE1091" w:rsidRPr="004C3FA0">
        <w:rPr>
          <w:rFonts w:asciiTheme="majorBidi" w:hAnsiTheme="majorBidi" w:cstheme="majorBidi"/>
          <w:spacing w:val="3"/>
          <w:sz w:val="24"/>
          <w:szCs w:val="24"/>
        </w:rPr>
        <w:t>emprise demeure toujours absente de l</w:t>
      </w:r>
      <w:r w:rsidR="00B5437C" w:rsidRPr="004C3FA0">
        <w:rPr>
          <w:rFonts w:asciiTheme="majorBidi" w:hAnsiTheme="majorBidi" w:cstheme="majorBidi"/>
          <w:spacing w:val="3"/>
          <w:sz w:val="24"/>
          <w:szCs w:val="24"/>
        </w:rPr>
        <w:t>’</w:t>
      </w:r>
      <w:r w:rsidR="00DE1091" w:rsidRPr="004C3FA0">
        <w:rPr>
          <w:rFonts w:asciiTheme="majorBidi" w:hAnsiTheme="majorBidi" w:cstheme="majorBidi"/>
          <w:spacing w:val="3"/>
          <w:sz w:val="24"/>
          <w:szCs w:val="24"/>
        </w:rPr>
        <w:t>ensemble des mesures publiques et des législations du pays.</w:t>
      </w:r>
      <w:r w:rsidR="00CD2CC0" w:rsidRPr="004C3FA0">
        <w:rPr>
          <w:rFonts w:asciiTheme="majorBidi" w:hAnsiTheme="majorBidi" w:cstheme="majorBidi"/>
          <w:spacing w:val="3"/>
          <w:sz w:val="24"/>
          <w:szCs w:val="24"/>
        </w:rPr>
        <w:t xml:space="preserve"> </w:t>
      </w:r>
      <w:r w:rsidR="00923D77" w:rsidRPr="004C3FA0">
        <w:rPr>
          <w:rFonts w:asciiTheme="majorBidi" w:hAnsiTheme="majorBidi" w:cstheme="majorBidi"/>
          <w:sz w:val="24"/>
          <w:szCs w:val="24"/>
        </w:rPr>
        <w:t>A contrario</w:t>
      </w:r>
      <w:r w:rsidR="00F94B68" w:rsidRPr="004C3FA0">
        <w:rPr>
          <w:rFonts w:asciiTheme="majorBidi" w:hAnsiTheme="majorBidi" w:cstheme="majorBidi"/>
          <w:sz w:val="24"/>
          <w:szCs w:val="24"/>
        </w:rPr>
        <w:t xml:space="preserve">, </w:t>
      </w:r>
      <w:r w:rsidR="003017B3" w:rsidRPr="004C3FA0">
        <w:rPr>
          <w:rFonts w:asciiTheme="majorBidi" w:hAnsiTheme="majorBidi" w:cstheme="majorBidi"/>
          <w:sz w:val="24"/>
          <w:szCs w:val="24"/>
        </w:rPr>
        <w:t>nos voisins français ont récemment intégré</w:t>
      </w:r>
      <w:r w:rsidR="00E97B51" w:rsidRPr="004C3FA0">
        <w:rPr>
          <w:rFonts w:asciiTheme="majorBidi" w:hAnsiTheme="majorBidi" w:cstheme="majorBidi"/>
          <w:sz w:val="24"/>
          <w:szCs w:val="24"/>
        </w:rPr>
        <w:t xml:space="preserve"> </w:t>
      </w:r>
      <w:r w:rsidR="00F94B68" w:rsidRPr="004C3FA0">
        <w:rPr>
          <w:rFonts w:asciiTheme="majorBidi" w:hAnsiTheme="majorBidi" w:cstheme="majorBidi"/>
          <w:sz w:val="24"/>
          <w:szCs w:val="24"/>
        </w:rPr>
        <w:t>cette</w:t>
      </w:r>
      <w:r w:rsidR="003017B3" w:rsidRPr="004C3FA0">
        <w:rPr>
          <w:rFonts w:asciiTheme="majorBidi" w:hAnsiTheme="majorBidi" w:cstheme="majorBidi"/>
          <w:sz w:val="24"/>
          <w:szCs w:val="24"/>
        </w:rPr>
        <w:t xml:space="preserve"> notion à leur Code pénal </w:t>
      </w:r>
      <w:r w:rsidR="00E97B51" w:rsidRPr="004C3FA0">
        <w:rPr>
          <w:rFonts w:asciiTheme="majorBidi" w:hAnsiTheme="majorBidi" w:cstheme="majorBidi"/>
          <w:sz w:val="24"/>
          <w:szCs w:val="24"/>
        </w:rPr>
        <w:t>par le biais de</w:t>
      </w:r>
      <w:r w:rsidR="003017B3" w:rsidRPr="004C3FA0">
        <w:rPr>
          <w:rFonts w:asciiTheme="majorBidi" w:hAnsiTheme="majorBidi" w:cstheme="majorBidi"/>
          <w:sz w:val="24"/>
          <w:szCs w:val="24"/>
        </w:rPr>
        <w:t xml:space="preserve"> la loi n°202-936 du 30 juillet 2020</w:t>
      </w:r>
      <w:r w:rsidR="00F52631" w:rsidRPr="004C3FA0">
        <w:rPr>
          <w:rStyle w:val="Refdenotaalpie"/>
          <w:rFonts w:asciiTheme="majorBidi" w:hAnsiTheme="majorBidi" w:cstheme="majorBidi"/>
          <w:sz w:val="24"/>
          <w:szCs w:val="24"/>
        </w:rPr>
        <w:footnoteReference w:id="4"/>
      </w:r>
      <w:r w:rsidR="003017B3" w:rsidRPr="004C3FA0">
        <w:rPr>
          <w:rFonts w:asciiTheme="majorBidi" w:hAnsiTheme="majorBidi" w:cstheme="majorBidi"/>
          <w:sz w:val="24"/>
          <w:szCs w:val="24"/>
        </w:rPr>
        <w:t xml:space="preserve">, destinée à protéger les victimes de violences conjugales. Bien qu’elle n’y soit pas explicitement définie, cette disposition habilite tout professionnel de la santé à alerter le procureur de la République </w:t>
      </w:r>
      <w:r w:rsidR="00F650AB" w:rsidRPr="004C3FA0">
        <w:rPr>
          <w:rFonts w:asciiTheme="majorBidi" w:hAnsiTheme="majorBidi" w:cstheme="majorBidi"/>
          <w:sz w:val="24"/>
          <w:szCs w:val="24"/>
        </w:rPr>
        <w:t>en cas de violence</w:t>
      </w:r>
      <w:r w:rsidR="003017B3" w:rsidRPr="004C3FA0">
        <w:rPr>
          <w:rFonts w:asciiTheme="majorBidi" w:hAnsiTheme="majorBidi" w:cstheme="majorBidi"/>
          <w:sz w:val="24"/>
          <w:szCs w:val="24"/>
        </w:rPr>
        <w:t xml:space="preserve"> mettant la vie de la victime en danger imminent et la rendant incapable de se protéger en raison de la contrainte morale exercée par son agresseur·e. </w:t>
      </w:r>
    </w:p>
    <w:p w14:paraId="6D73DF5D" w14:textId="091FDAE5" w:rsidR="00E97B51" w:rsidRPr="004C3FA0" w:rsidRDefault="00E97B51" w:rsidP="00E97B51">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Par ailleurs, </w:t>
      </w:r>
      <w:r w:rsidR="006D014E" w:rsidRPr="004C3FA0">
        <w:rPr>
          <w:rFonts w:asciiTheme="majorBidi" w:hAnsiTheme="majorBidi" w:cstheme="majorBidi"/>
          <w:sz w:val="24"/>
          <w:szCs w:val="24"/>
        </w:rPr>
        <w:t xml:space="preserve">dans le langage courant, </w:t>
      </w:r>
      <w:r w:rsidRPr="004C3FA0">
        <w:rPr>
          <w:rFonts w:asciiTheme="majorBidi" w:hAnsiTheme="majorBidi" w:cstheme="majorBidi"/>
          <w:sz w:val="24"/>
          <w:szCs w:val="24"/>
        </w:rPr>
        <w:t>le terme souvent évoqué</w:t>
      </w:r>
      <w:r w:rsidR="003017B3" w:rsidRPr="004C3FA0">
        <w:rPr>
          <w:rFonts w:asciiTheme="majorBidi" w:hAnsiTheme="majorBidi" w:cstheme="majorBidi"/>
          <w:sz w:val="24"/>
          <w:szCs w:val="24"/>
        </w:rPr>
        <w:t xml:space="preserve"> de « pervers narcissique » incarne peut-être le mieux l’idée de cet individu aux comportements manipulateurs et égoïstes, ayant une tendance marquée à exploiter celles et ceux qui l’entourent</w:t>
      </w:r>
      <w:r w:rsidRPr="004C3FA0">
        <w:rPr>
          <w:rFonts w:asciiTheme="majorBidi" w:hAnsiTheme="majorBidi" w:cstheme="majorBidi"/>
          <w:sz w:val="24"/>
          <w:szCs w:val="24"/>
        </w:rPr>
        <w:t>,</w:t>
      </w:r>
      <w:r w:rsidR="003017B3" w:rsidRPr="004C3FA0">
        <w:rPr>
          <w:rFonts w:asciiTheme="majorBidi" w:hAnsiTheme="majorBidi" w:cstheme="majorBidi"/>
          <w:sz w:val="24"/>
          <w:szCs w:val="24"/>
        </w:rPr>
        <w:t xml:space="preserve"> au cœur de ce qu’on qualifie souvent de « relation toxique ».</w:t>
      </w:r>
      <w:r w:rsidRPr="004C3FA0">
        <w:rPr>
          <w:rFonts w:asciiTheme="majorBidi" w:hAnsiTheme="majorBidi" w:cstheme="majorBidi"/>
          <w:sz w:val="24"/>
          <w:szCs w:val="24"/>
        </w:rPr>
        <w:t xml:space="preserve"> Ainsi,</w:t>
      </w:r>
      <w:r w:rsidR="003017B3" w:rsidRPr="004C3FA0">
        <w:rPr>
          <w:rFonts w:asciiTheme="majorBidi" w:hAnsiTheme="majorBidi" w:cstheme="majorBidi"/>
          <w:sz w:val="24"/>
          <w:szCs w:val="24"/>
        </w:rPr>
        <w:t xml:space="preserve"> </w:t>
      </w:r>
      <w:r w:rsidRPr="004C3FA0">
        <w:rPr>
          <w:rFonts w:asciiTheme="majorBidi" w:hAnsiTheme="majorBidi" w:cstheme="majorBidi"/>
          <w:sz w:val="24"/>
          <w:szCs w:val="24"/>
        </w:rPr>
        <w:t>l</w:t>
      </w:r>
      <w:r w:rsidR="00AC5FFA" w:rsidRPr="004C3FA0">
        <w:rPr>
          <w:rFonts w:asciiTheme="majorBidi" w:hAnsiTheme="majorBidi" w:cstheme="majorBidi"/>
          <w:sz w:val="24"/>
          <w:szCs w:val="24"/>
        </w:rPr>
        <w:t xml:space="preserve">’emprise, interprétée dans son sens commun comme une violence psychologique, un abus de pouvoir, de domination et de manipulation, semble émerger comme une nouvelle vague de sensibilisation </w:t>
      </w:r>
      <w:r w:rsidR="009D1D36" w:rsidRPr="004C3FA0">
        <w:rPr>
          <w:rFonts w:asciiTheme="majorBidi" w:hAnsiTheme="majorBidi" w:cstheme="majorBidi"/>
          <w:sz w:val="24"/>
          <w:szCs w:val="24"/>
        </w:rPr>
        <w:t xml:space="preserve">au sujet </w:t>
      </w:r>
      <w:r w:rsidR="00AC5FFA" w:rsidRPr="004C3FA0">
        <w:rPr>
          <w:rFonts w:asciiTheme="majorBidi" w:hAnsiTheme="majorBidi" w:cstheme="majorBidi"/>
          <w:sz w:val="24"/>
          <w:szCs w:val="24"/>
        </w:rPr>
        <w:t xml:space="preserve">des violences au sein de la société, à la suite des mouvements </w:t>
      </w:r>
      <w:r w:rsidR="00AC5FFA" w:rsidRPr="004C3FA0">
        <w:rPr>
          <w:rFonts w:asciiTheme="majorBidi" w:hAnsiTheme="majorBidi" w:cstheme="majorBidi"/>
          <w:i/>
          <w:iCs/>
          <w:sz w:val="24"/>
          <w:szCs w:val="24"/>
        </w:rPr>
        <w:t>#MeToo</w:t>
      </w:r>
      <w:r w:rsidR="00142EF4" w:rsidRPr="004C3FA0">
        <w:rPr>
          <w:rStyle w:val="Refdenotaalpie"/>
          <w:rFonts w:asciiTheme="majorBidi" w:hAnsiTheme="majorBidi" w:cstheme="majorBidi"/>
          <w:i/>
          <w:iCs/>
          <w:sz w:val="24"/>
          <w:szCs w:val="24"/>
        </w:rPr>
        <w:footnoteReference w:id="5"/>
      </w:r>
      <w:r w:rsidR="00AC5FFA" w:rsidRPr="004C3FA0">
        <w:rPr>
          <w:rFonts w:asciiTheme="majorBidi" w:hAnsiTheme="majorBidi" w:cstheme="majorBidi"/>
          <w:sz w:val="24"/>
          <w:szCs w:val="24"/>
        </w:rPr>
        <w:t xml:space="preserve"> (contre les violences sexuelles) et </w:t>
      </w:r>
      <w:r w:rsidR="00AC5FFA" w:rsidRPr="004C3FA0">
        <w:rPr>
          <w:rFonts w:asciiTheme="majorBidi" w:hAnsiTheme="majorBidi" w:cstheme="majorBidi"/>
          <w:i/>
          <w:iCs/>
          <w:sz w:val="24"/>
          <w:szCs w:val="24"/>
        </w:rPr>
        <w:t>#MeTooInceste</w:t>
      </w:r>
      <w:r w:rsidR="00AC5FFA" w:rsidRPr="004C3FA0">
        <w:rPr>
          <w:rFonts w:asciiTheme="majorBidi" w:hAnsiTheme="majorBidi" w:cstheme="majorBidi"/>
          <w:sz w:val="24"/>
          <w:szCs w:val="24"/>
        </w:rPr>
        <w:t xml:space="preserve"> (contre l’inceste). </w:t>
      </w:r>
    </w:p>
    <w:p w14:paraId="60C4651D" w14:textId="2CACC6E2" w:rsidR="00DE6F0B" w:rsidRPr="004C3FA0" w:rsidRDefault="001C2EBE" w:rsidP="001C2EBE">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lastRenderedPageBreak/>
        <w:t>Sans</w:t>
      </w:r>
      <w:r w:rsidR="006769A8" w:rsidRPr="004C3FA0">
        <w:rPr>
          <w:rFonts w:asciiTheme="majorBidi" w:hAnsiTheme="majorBidi" w:cstheme="majorBidi"/>
          <w:sz w:val="24"/>
          <w:szCs w:val="24"/>
        </w:rPr>
        <w:t xml:space="preserve"> négliger l’ampleur et l’omniprésence de ces expressions dans le langage courant, </w:t>
      </w:r>
      <w:r w:rsidR="00DE6F0B" w:rsidRPr="004C3FA0">
        <w:rPr>
          <w:rFonts w:asciiTheme="majorBidi" w:hAnsiTheme="majorBidi" w:cstheme="majorBidi"/>
          <w:sz w:val="24"/>
          <w:szCs w:val="24"/>
        </w:rPr>
        <w:t xml:space="preserve">l’utilisation </w:t>
      </w:r>
      <w:r w:rsidRPr="004C3FA0">
        <w:rPr>
          <w:rFonts w:asciiTheme="majorBidi" w:hAnsiTheme="majorBidi" w:cstheme="majorBidi"/>
          <w:sz w:val="24"/>
          <w:szCs w:val="24"/>
        </w:rPr>
        <w:t>fréquente</w:t>
      </w:r>
      <w:r w:rsidR="00DE6F0B" w:rsidRPr="004C3FA0">
        <w:rPr>
          <w:rFonts w:asciiTheme="majorBidi" w:hAnsiTheme="majorBidi" w:cstheme="majorBidi"/>
          <w:sz w:val="24"/>
          <w:szCs w:val="24"/>
        </w:rPr>
        <w:t xml:space="preserve"> de ces expressions doit être examinée avec prudence, car elle peut parfois être précipitée </w:t>
      </w:r>
      <w:r w:rsidR="006769A8" w:rsidRPr="004C3FA0">
        <w:rPr>
          <w:rFonts w:asciiTheme="majorBidi" w:hAnsiTheme="majorBidi" w:cstheme="majorBidi"/>
          <w:sz w:val="24"/>
          <w:szCs w:val="24"/>
        </w:rPr>
        <w:t>et peu précautionneu</w:t>
      </w:r>
      <w:r w:rsidR="00DE6F0B" w:rsidRPr="004C3FA0">
        <w:rPr>
          <w:rFonts w:asciiTheme="majorBidi" w:hAnsiTheme="majorBidi" w:cstheme="majorBidi"/>
          <w:sz w:val="24"/>
          <w:szCs w:val="24"/>
        </w:rPr>
        <w:t>se</w:t>
      </w:r>
      <w:r w:rsidR="006769A8" w:rsidRPr="004C3FA0">
        <w:rPr>
          <w:rFonts w:asciiTheme="majorBidi" w:hAnsiTheme="majorBidi" w:cstheme="majorBidi"/>
          <w:sz w:val="24"/>
          <w:szCs w:val="24"/>
        </w:rPr>
        <w:t xml:space="preserve">. </w:t>
      </w:r>
      <w:r w:rsidR="006769A8" w:rsidRPr="004C3FA0">
        <w:rPr>
          <w:rFonts w:asciiTheme="majorBidi" w:hAnsiTheme="majorBidi" w:cstheme="majorBidi"/>
          <w:b/>
          <w:bCs/>
          <w:sz w:val="24"/>
          <w:szCs w:val="24"/>
        </w:rPr>
        <w:t xml:space="preserve">En effet, </w:t>
      </w:r>
      <w:r w:rsidR="00E97B51" w:rsidRPr="004C3FA0">
        <w:rPr>
          <w:rFonts w:asciiTheme="majorBidi" w:hAnsiTheme="majorBidi" w:cstheme="majorBidi"/>
          <w:b/>
          <w:bCs/>
          <w:sz w:val="24"/>
          <w:szCs w:val="24"/>
        </w:rPr>
        <w:t>l’emprise conjugale</w:t>
      </w:r>
      <w:r w:rsidR="00DE6F0B" w:rsidRPr="004C3FA0">
        <w:rPr>
          <w:rFonts w:asciiTheme="majorBidi" w:hAnsiTheme="majorBidi" w:cstheme="majorBidi"/>
          <w:b/>
          <w:bCs/>
          <w:sz w:val="24"/>
          <w:szCs w:val="24"/>
        </w:rPr>
        <w:t>, loin d’être un év</w:t>
      </w:r>
      <w:r w:rsidR="003339A1" w:rsidRPr="004C3FA0">
        <w:rPr>
          <w:rFonts w:asciiTheme="majorBidi" w:hAnsiTheme="majorBidi" w:cstheme="majorBidi"/>
          <w:b/>
          <w:bCs/>
          <w:sz w:val="24"/>
          <w:szCs w:val="24"/>
        </w:rPr>
        <w:t>é</w:t>
      </w:r>
      <w:r w:rsidR="00DE6F0B" w:rsidRPr="004C3FA0">
        <w:rPr>
          <w:rFonts w:asciiTheme="majorBidi" w:hAnsiTheme="majorBidi" w:cstheme="majorBidi"/>
          <w:b/>
          <w:bCs/>
          <w:sz w:val="24"/>
          <w:szCs w:val="24"/>
        </w:rPr>
        <w:t xml:space="preserve">nement isolé, persiste dans le temps et s’enracine dans des structures sociales </w:t>
      </w:r>
      <w:r w:rsidR="00B67B26" w:rsidRPr="004C3FA0">
        <w:rPr>
          <w:rFonts w:asciiTheme="majorBidi" w:hAnsiTheme="majorBidi" w:cstheme="majorBidi"/>
          <w:b/>
          <w:bCs/>
          <w:sz w:val="24"/>
          <w:szCs w:val="24"/>
        </w:rPr>
        <w:t xml:space="preserve">et culturelles </w:t>
      </w:r>
      <w:r w:rsidR="00DE6F0B" w:rsidRPr="004C3FA0">
        <w:rPr>
          <w:rFonts w:asciiTheme="majorBidi" w:hAnsiTheme="majorBidi" w:cstheme="majorBidi"/>
          <w:b/>
          <w:bCs/>
          <w:sz w:val="24"/>
          <w:szCs w:val="24"/>
        </w:rPr>
        <w:t>plus larges, ce qui justifie de la considérer comme une problématique sociale complexe. À</w:t>
      </w:r>
      <w:r w:rsidR="006769A8" w:rsidRPr="004C3FA0">
        <w:rPr>
          <w:rFonts w:asciiTheme="majorBidi" w:hAnsiTheme="majorBidi" w:cstheme="majorBidi"/>
          <w:b/>
          <w:bCs/>
          <w:sz w:val="24"/>
          <w:szCs w:val="24"/>
        </w:rPr>
        <w:t xml:space="preserve"> l’instar des violences conjugales, </w:t>
      </w:r>
      <w:r w:rsidR="00DE6F0B" w:rsidRPr="004C3FA0">
        <w:rPr>
          <w:rFonts w:asciiTheme="majorBidi" w:hAnsiTheme="majorBidi" w:cstheme="majorBidi"/>
          <w:b/>
          <w:bCs/>
          <w:sz w:val="24"/>
          <w:szCs w:val="24"/>
        </w:rPr>
        <w:t>elle ne trouve pas seulement son origine dans des actions individuelles, mais découle de dynamiques collectives et sociétales.</w:t>
      </w:r>
      <w:r w:rsidR="00DE6F0B" w:rsidRPr="004C3FA0">
        <w:rPr>
          <w:rFonts w:asciiTheme="majorBidi" w:hAnsiTheme="majorBidi" w:cstheme="majorBidi"/>
          <w:sz w:val="24"/>
          <w:szCs w:val="24"/>
        </w:rPr>
        <w:t xml:space="preserve"> </w:t>
      </w:r>
    </w:p>
    <w:p w14:paraId="6D75E5AF" w14:textId="5BE29375" w:rsidR="00285D89" w:rsidRPr="004C3FA0" w:rsidRDefault="001C2EBE" w:rsidP="006D014E">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En s’appuyant</w:t>
      </w:r>
      <w:r w:rsidR="00172067" w:rsidRPr="004C3FA0">
        <w:rPr>
          <w:rFonts w:asciiTheme="majorBidi" w:hAnsiTheme="majorBidi" w:cstheme="majorBidi"/>
          <w:sz w:val="24"/>
          <w:szCs w:val="24"/>
        </w:rPr>
        <w:t xml:space="preserve"> </w:t>
      </w:r>
      <w:r w:rsidRPr="004C3FA0">
        <w:rPr>
          <w:rFonts w:asciiTheme="majorBidi" w:hAnsiTheme="majorBidi" w:cstheme="majorBidi"/>
          <w:sz w:val="24"/>
          <w:szCs w:val="24"/>
        </w:rPr>
        <w:t xml:space="preserve">sur les </w:t>
      </w:r>
      <w:r w:rsidR="00172067" w:rsidRPr="004C3FA0">
        <w:rPr>
          <w:rFonts w:asciiTheme="majorBidi" w:hAnsiTheme="majorBidi" w:cstheme="majorBidi"/>
          <w:sz w:val="24"/>
          <w:szCs w:val="24"/>
        </w:rPr>
        <w:t xml:space="preserve">résultats </w:t>
      </w:r>
      <w:r w:rsidRPr="004C3FA0">
        <w:rPr>
          <w:rFonts w:asciiTheme="majorBidi" w:hAnsiTheme="majorBidi" w:cstheme="majorBidi"/>
          <w:sz w:val="24"/>
          <w:szCs w:val="24"/>
        </w:rPr>
        <w:t>d’une</w:t>
      </w:r>
      <w:r w:rsidR="00172067" w:rsidRPr="004C3FA0">
        <w:rPr>
          <w:rFonts w:asciiTheme="majorBidi" w:hAnsiTheme="majorBidi" w:cstheme="majorBidi"/>
          <w:sz w:val="24"/>
          <w:szCs w:val="24"/>
        </w:rPr>
        <w:t xml:space="preserve"> </w:t>
      </w:r>
      <w:r w:rsidR="00B67B26" w:rsidRPr="004C3FA0">
        <w:rPr>
          <w:rFonts w:asciiTheme="majorBidi" w:hAnsiTheme="majorBidi" w:cstheme="majorBidi"/>
          <w:sz w:val="24"/>
          <w:szCs w:val="24"/>
        </w:rPr>
        <w:t>recherche</w:t>
      </w:r>
      <w:r w:rsidR="00DE6F0B" w:rsidRPr="004C3FA0">
        <w:rPr>
          <w:rFonts w:asciiTheme="majorBidi" w:hAnsiTheme="majorBidi" w:cstheme="majorBidi"/>
          <w:sz w:val="24"/>
          <w:szCs w:val="24"/>
        </w:rPr>
        <w:t xml:space="preserve"> anthropologique </w:t>
      </w:r>
      <w:r w:rsidRPr="004C3FA0">
        <w:rPr>
          <w:rFonts w:asciiTheme="majorBidi" w:hAnsiTheme="majorBidi" w:cstheme="majorBidi"/>
          <w:sz w:val="24"/>
          <w:szCs w:val="24"/>
        </w:rPr>
        <w:t>que j’ai menée</w:t>
      </w:r>
      <w:r w:rsidR="00DE6F0B" w:rsidRPr="004C3FA0">
        <w:rPr>
          <w:rFonts w:asciiTheme="majorBidi" w:hAnsiTheme="majorBidi" w:cstheme="majorBidi"/>
          <w:sz w:val="24"/>
          <w:szCs w:val="24"/>
        </w:rPr>
        <w:t xml:space="preserve"> en Belgique francophone</w:t>
      </w:r>
      <w:r w:rsidRPr="004C3FA0">
        <w:rPr>
          <w:rFonts w:asciiTheme="majorBidi" w:hAnsiTheme="majorBidi" w:cstheme="majorBidi"/>
          <w:sz w:val="24"/>
          <w:szCs w:val="24"/>
        </w:rPr>
        <w:t xml:space="preserve"> de novembre 2022 à juin 2023, cet article</w:t>
      </w:r>
      <w:r w:rsidR="00DE6F0B" w:rsidRPr="004C3FA0">
        <w:rPr>
          <w:rFonts w:asciiTheme="majorBidi" w:hAnsiTheme="majorBidi" w:cstheme="majorBidi"/>
          <w:sz w:val="24"/>
          <w:szCs w:val="24"/>
        </w:rPr>
        <w:t xml:space="preserve"> </w:t>
      </w:r>
      <w:r w:rsidR="00EA5C66" w:rsidRPr="004C3FA0">
        <w:rPr>
          <w:rFonts w:asciiTheme="majorBidi" w:hAnsiTheme="majorBidi" w:cstheme="majorBidi"/>
          <w:sz w:val="24"/>
          <w:szCs w:val="24"/>
        </w:rPr>
        <w:t>vise à</w:t>
      </w:r>
      <w:r w:rsidRPr="004C3FA0">
        <w:rPr>
          <w:rFonts w:asciiTheme="majorBidi" w:hAnsiTheme="majorBidi" w:cstheme="majorBidi"/>
          <w:sz w:val="24"/>
          <w:szCs w:val="24"/>
        </w:rPr>
        <w:t xml:space="preserve"> </w:t>
      </w:r>
      <w:r w:rsidR="00F7652D" w:rsidRPr="004C3FA0">
        <w:rPr>
          <w:rFonts w:asciiTheme="majorBidi" w:hAnsiTheme="majorBidi" w:cstheme="majorBidi"/>
          <w:sz w:val="24"/>
          <w:szCs w:val="24"/>
        </w:rPr>
        <w:t>souligner</w:t>
      </w:r>
      <w:r w:rsidR="00DE6F0B" w:rsidRPr="004C3FA0">
        <w:rPr>
          <w:rFonts w:asciiTheme="majorBidi" w:hAnsiTheme="majorBidi" w:cstheme="majorBidi"/>
          <w:sz w:val="24"/>
          <w:szCs w:val="24"/>
        </w:rPr>
        <w:t xml:space="preserve"> </w:t>
      </w:r>
      <w:r w:rsidR="00F7652D" w:rsidRPr="004C3FA0">
        <w:rPr>
          <w:rFonts w:asciiTheme="majorBidi" w:hAnsiTheme="majorBidi" w:cstheme="majorBidi"/>
          <w:sz w:val="24"/>
          <w:szCs w:val="24"/>
        </w:rPr>
        <w:t>l’importance</w:t>
      </w:r>
      <w:r w:rsidR="00150118" w:rsidRPr="004C3FA0">
        <w:rPr>
          <w:rFonts w:asciiTheme="majorBidi" w:hAnsiTheme="majorBidi" w:cstheme="majorBidi"/>
          <w:sz w:val="24"/>
          <w:szCs w:val="24"/>
        </w:rPr>
        <w:t xml:space="preserve"> </w:t>
      </w:r>
      <w:r w:rsidR="009B5A1E" w:rsidRPr="004C3FA0">
        <w:rPr>
          <w:rFonts w:asciiTheme="majorBidi" w:hAnsiTheme="majorBidi" w:cstheme="majorBidi"/>
          <w:sz w:val="24"/>
          <w:szCs w:val="24"/>
        </w:rPr>
        <w:t>et</w:t>
      </w:r>
      <w:r w:rsidR="00F7652D" w:rsidRPr="004C3FA0">
        <w:rPr>
          <w:rFonts w:asciiTheme="majorBidi" w:hAnsiTheme="majorBidi" w:cstheme="majorBidi"/>
          <w:sz w:val="24"/>
          <w:szCs w:val="24"/>
        </w:rPr>
        <w:t xml:space="preserve"> </w:t>
      </w:r>
      <w:r w:rsidR="00DE6F0B" w:rsidRPr="004C3FA0">
        <w:rPr>
          <w:rFonts w:asciiTheme="majorBidi" w:hAnsiTheme="majorBidi" w:cstheme="majorBidi"/>
          <w:sz w:val="24"/>
          <w:szCs w:val="24"/>
        </w:rPr>
        <w:t xml:space="preserve">l’urgence de </w:t>
      </w:r>
      <w:r w:rsidR="00F7652D" w:rsidRPr="004C3FA0">
        <w:rPr>
          <w:rFonts w:asciiTheme="majorBidi" w:hAnsiTheme="majorBidi" w:cstheme="majorBidi"/>
          <w:sz w:val="24"/>
          <w:szCs w:val="24"/>
        </w:rPr>
        <w:t>ne pas réduire l’emprise conjugale</w:t>
      </w:r>
      <w:r w:rsidR="00DE6F0B" w:rsidRPr="004C3FA0">
        <w:rPr>
          <w:rFonts w:asciiTheme="majorBidi" w:hAnsiTheme="majorBidi" w:cstheme="majorBidi"/>
          <w:sz w:val="24"/>
          <w:szCs w:val="24"/>
        </w:rPr>
        <w:t xml:space="preserve"> </w:t>
      </w:r>
      <w:r w:rsidR="00F7652D" w:rsidRPr="004C3FA0">
        <w:rPr>
          <w:rFonts w:asciiTheme="majorBidi" w:hAnsiTheme="majorBidi" w:cstheme="majorBidi"/>
          <w:sz w:val="24"/>
          <w:szCs w:val="24"/>
        </w:rPr>
        <w:t>à</w:t>
      </w:r>
      <w:r w:rsidR="00DE6F0B" w:rsidRPr="004C3FA0">
        <w:rPr>
          <w:rFonts w:asciiTheme="majorBidi" w:hAnsiTheme="majorBidi" w:cstheme="majorBidi"/>
          <w:sz w:val="24"/>
          <w:szCs w:val="24"/>
        </w:rPr>
        <w:t xml:space="preserve"> </w:t>
      </w:r>
      <w:r w:rsidR="00172067" w:rsidRPr="004C3FA0">
        <w:rPr>
          <w:rFonts w:asciiTheme="majorBidi" w:hAnsiTheme="majorBidi" w:cstheme="majorBidi"/>
          <w:sz w:val="24"/>
          <w:szCs w:val="24"/>
        </w:rPr>
        <w:t xml:space="preserve">un simple fait </w:t>
      </w:r>
      <w:r w:rsidR="0013272A" w:rsidRPr="004C3FA0">
        <w:rPr>
          <w:rFonts w:asciiTheme="majorBidi" w:hAnsiTheme="majorBidi" w:cstheme="majorBidi"/>
          <w:sz w:val="24"/>
          <w:szCs w:val="24"/>
        </w:rPr>
        <w:t>anecdotique</w:t>
      </w:r>
      <w:r w:rsidR="00172067" w:rsidRPr="004C3FA0">
        <w:rPr>
          <w:rFonts w:asciiTheme="majorBidi" w:hAnsiTheme="majorBidi" w:cstheme="majorBidi"/>
          <w:sz w:val="24"/>
          <w:szCs w:val="24"/>
        </w:rPr>
        <w:t xml:space="preserve"> et relationnel</w:t>
      </w:r>
      <w:r w:rsidR="00AB3BA6" w:rsidRPr="004C3FA0">
        <w:rPr>
          <w:rFonts w:asciiTheme="majorBidi" w:hAnsiTheme="majorBidi" w:cstheme="majorBidi"/>
          <w:sz w:val="24"/>
          <w:szCs w:val="24"/>
        </w:rPr>
        <w:t xml:space="preserve"> (fait divers)</w:t>
      </w:r>
      <w:r w:rsidR="00DE6F0B" w:rsidRPr="004C3FA0">
        <w:rPr>
          <w:rFonts w:asciiTheme="majorBidi" w:hAnsiTheme="majorBidi" w:cstheme="majorBidi"/>
          <w:sz w:val="24"/>
          <w:szCs w:val="24"/>
        </w:rPr>
        <w:t xml:space="preserve">, </w:t>
      </w:r>
      <w:r w:rsidR="00F7652D" w:rsidRPr="004C3FA0">
        <w:rPr>
          <w:rFonts w:asciiTheme="majorBidi" w:hAnsiTheme="majorBidi" w:cstheme="majorBidi"/>
          <w:sz w:val="24"/>
          <w:szCs w:val="24"/>
        </w:rPr>
        <w:t xml:space="preserve">mais plutôt </w:t>
      </w:r>
      <w:r w:rsidR="001B60CB" w:rsidRPr="004C3FA0">
        <w:rPr>
          <w:rFonts w:asciiTheme="majorBidi" w:hAnsiTheme="majorBidi" w:cstheme="majorBidi"/>
          <w:sz w:val="24"/>
          <w:szCs w:val="24"/>
        </w:rPr>
        <w:t>de</w:t>
      </w:r>
      <w:r w:rsidR="00F7652D" w:rsidRPr="004C3FA0">
        <w:rPr>
          <w:rFonts w:asciiTheme="majorBidi" w:hAnsiTheme="majorBidi" w:cstheme="majorBidi"/>
          <w:sz w:val="24"/>
          <w:szCs w:val="24"/>
        </w:rPr>
        <w:t xml:space="preserve"> le reconnaître comme un phénomène</w:t>
      </w:r>
      <w:r w:rsidR="00AB3BA6" w:rsidRPr="004C3FA0">
        <w:rPr>
          <w:rFonts w:asciiTheme="majorBidi" w:hAnsiTheme="majorBidi" w:cstheme="majorBidi"/>
          <w:sz w:val="24"/>
          <w:szCs w:val="24"/>
        </w:rPr>
        <w:t xml:space="preserve"> se produisant à </w:t>
      </w:r>
      <w:r w:rsidR="00F7652D" w:rsidRPr="004C3FA0">
        <w:rPr>
          <w:rFonts w:asciiTheme="majorBidi" w:hAnsiTheme="majorBidi" w:cstheme="majorBidi"/>
          <w:sz w:val="24"/>
          <w:szCs w:val="24"/>
        </w:rPr>
        <w:t xml:space="preserve">une </w:t>
      </w:r>
      <w:r w:rsidR="00AB3BA6" w:rsidRPr="004C3FA0">
        <w:rPr>
          <w:rFonts w:asciiTheme="majorBidi" w:hAnsiTheme="majorBidi" w:cstheme="majorBidi"/>
          <w:sz w:val="24"/>
          <w:szCs w:val="24"/>
        </w:rPr>
        <w:t>plus grande échelle dans la société (fait social)</w:t>
      </w:r>
      <w:r w:rsidR="00B15A96" w:rsidRPr="004C3FA0">
        <w:rPr>
          <w:rFonts w:asciiTheme="majorBidi" w:hAnsiTheme="majorBidi" w:cstheme="majorBidi"/>
          <w:sz w:val="24"/>
          <w:szCs w:val="24"/>
        </w:rPr>
        <w:t xml:space="preserve">, comme l’ont respectivement défendu Patrizia </w:t>
      </w:r>
      <w:proofErr w:type="spellStart"/>
      <w:r w:rsidR="00B15A96" w:rsidRPr="004C3FA0">
        <w:rPr>
          <w:rFonts w:asciiTheme="majorBidi" w:hAnsiTheme="majorBidi" w:cstheme="majorBidi"/>
          <w:sz w:val="24"/>
          <w:szCs w:val="24"/>
        </w:rPr>
        <w:t>Romito</w:t>
      </w:r>
      <w:proofErr w:type="spellEnd"/>
      <w:r w:rsidR="00B15A96" w:rsidRPr="004C3FA0">
        <w:rPr>
          <w:rFonts w:asciiTheme="majorBidi" w:hAnsiTheme="majorBidi" w:cstheme="majorBidi"/>
          <w:sz w:val="24"/>
          <w:szCs w:val="24"/>
        </w:rPr>
        <w:t xml:space="preserve"> </w:t>
      </w:r>
      <w:r w:rsidR="00E77E0E" w:rsidRPr="004C3FA0">
        <w:rPr>
          <w:rFonts w:asciiTheme="majorBidi" w:hAnsiTheme="majorBidi" w:cstheme="majorBidi"/>
          <w:sz w:val="24"/>
          <w:szCs w:val="24"/>
        </w:rPr>
        <w:t xml:space="preserve">(2006) </w:t>
      </w:r>
      <w:r w:rsidR="00B15A96" w:rsidRPr="004C3FA0">
        <w:rPr>
          <w:rFonts w:asciiTheme="majorBidi" w:hAnsiTheme="majorBidi" w:cstheme="majorBidi"/>
          <w:sz w:val="24"/>
          <w:szCs w:val="24"/>
        </w:rPr>
        <w:t xml:space="preserve">pour les violences </w:t>
      </w:r>
      <w:r w:rsidR="00DA5963" w:rsidRPr="004C3FA0">
        <w:rPr>
          <w:rFonts w:asciiTheme="majorBidi" w:hAnsiTheme="majorBidi" w:cstheme="majorBidi"/>
          <w:sz w:val="24"/>
          <w:szCs w:val="24"/>
        </w:rPr>
        <w:t xml:space="preserve">conjugales et Dorothée </w:t>
      </w:r>
      <w:proofErr w:type="spellStart"/>
      <w:r w:rsidR="00DA5963" w:rsidRPr="004C3FA0">
        <w:rPr>
          <w:rFonts w:asciiTheme="majorBidi" w:hAnsiTheme="majorBidi" w:cstheme="majorBidi"/>
          <w:sz w:val="24"/>
          <w:szCs w:val="24"/>
        </w:rPr>
        <w:t>Dussy</w:t>
      </w:r>
      <w:proofErr w:type="spellEnd"/>
      <w:r w:rsidR="00DA5963" w:rsidRPr="004C3FA0">
        <w:rPr>
          <w:rFonts w:asciiTheme="majorBidi" w:hAnsiTheme="majorBidi" w:cstheme="majorBidi"/>
          <w:sz w:val="24"/>
          <w:szCs w:val="24"/>
        </w:rPr>
        <w:t xml:space="preserve"> </w:t>
      </w:r>
      <w:r w:rsidR="00E77E0E" w:rsidRPr="004C3FA0">
        <w:rPr>
          <w:rFonts w:asciiTheme="majorBidi" w:hAnsiTheme="majorBidi" w:cstheme="majorBidi"/>
          <w:sz w:val="24"/>
          <w:szCs w:val="24"/>
        </w:rPr>
        <w:t xml:space="preserve">(2013) </w:t>
      </w:r>
      <w:r w:rsidR="00DA5963" w:rsidRPr="004C3FA0">
        <w:rPr>
          <w:rFonts w:asciiTheme="majorBidi" w:hAnsiTheme="majorBidi" w:cstheme="majorBidi"/>
          <w:sz w:val="24"/>
          <w:szCs w:val="24"/>
        </w:rPr>
        <w:t>concernant l’inceste</w:t>
      </w:r>
      <w:r w:rsidR="00F7652D" w:rsidRPr="004C3FA0">
        <w:rPr>
          <w:rFonts w:asciiTheme="majorBidi" w:hAnsiTheme="majorBidi" w:cstheme="majorBidi"/>
          <w:sz w:val="24"/>
          <w:szCs w:val="24"/>
        </w:rPr>
        <w:t>.</w:t>
      </w:r>
      <w:r w:rsidR="0013272A" w:rsidRPr="004C3FA0">
        <w:rPr>
          <w:rFonts w:asciiTheme="majorBidi" w:hAnsiTheme="majorBidi" w:cstheme="majorBidi"/>
          <w:sz w:val="24"/>
          <w:szCs w:val="24"/>
        </w:rPr>
        <w:t xml:space="preserve"> </w:t>
      </w:r>
      <w:r w:rsidR="00F7652D" w:rsidRPr="004C3FA0">
        <w:rPr>
          <w:rFonts w:asciiTheme="majorBidi" w:hAnsiTheme="majorBidi" w:cstheme="majorBidi"/>
          <w:sz w:val="24"/>
          <w:szCs w:val="24"/>
        </w:rPr>
        <w:t xml:space="preserve">L’objectif de cet article est de ce fait résolument politique : je </w:t>
      </w:r>
      <w:r w:rsidR="002C7892" w:rsidRPr="004C3FA0">
        <w:rPr>
          <w:rFonts w:asciiTheme="majorBidi" w:hAnsiTheme="majorBidi" w:cstheme="majorBidi"/>
          <w:sz w:val="24"/>
          <w:szCs w:val="24"/>
        </w:rPr>
        <w:t>soutiens</w:t>
      </w:r>
      <w:r w:rsidR="00F7652D" w:rsidRPr="004C3FA0">
        <w:rPr>
          <w:rFonts w:asciiTheme="majorBidi" w:hAnsiTheme="majorBidi" w:cstheme="majorBidi"/>
          <w:sz w:val="24"/>
          <w:szCs w:val="24"/>
        </w:rPr>
        <w:t xml:space="preserve"> qu</w:t>
      </w:r>
      <w:r w:rsidR="001D1BD6" w:rsidRPr="004C3FA0">
        <w:rPr>
          <w:rFonts w:asciiTheme="majorBidi" w:hAnsiTheme="majorBidi" w:cstheme="majorBidi"/>
          <w:sz w:val="24"/>
          <w:szCs w:val="24"/>
        </w:rPr>
        <w:t xml:space="preserve">e seule une </w:t>
      </w:r>
      <w:r w:rsidR="005E08D5" w:rsidRPr="004C3FA0">
        <w:rPr>
          <w:rFonts w:asciiTheme="majorBidi" w:hAnsiTheme="majorBidi" w:cstheme="majorBidi"/>
          <w:sz w:val="24"/>
          <w:szCs w:val="24"/>
        </w:rPr>
        <w:t xml:space="preserve">compréhension approfondie et la </w:t>
      </w:r>
      <w:r w:rsidR="00686866" w:rsidRPr="004C3FA0">
        <w:rPr>
          <w:rFonts w:asciiTheme="majorBidi" w:hAnsiTheme="majorBidi" w:cstheme="majorBidi"/>
          <w:sz w:val="24"/>
          <w:szCs w:val="24"/>
        </w:rPr>
        <w:t xml:space="preserve">plus complète possible </w:t>
      </w:r>
      <w:r w:rsidR="00FB00E1" w:rsidRPr="004C3FA0">
        <w:rPr>
          <w:rFonts w:asciiTheme="majorBidi" w:hAnsiTheme="majorBidi" w:cstheme="majorBidi"/>
          <w:sz w:val="24"/>
          <w:szCs w:val="24"/>
        </w:rPr>
        <w:t>du phénomène de l’emprise conjugale peut nous permettre d</w:t>
      </w:r>
      <w:r w:rsidR="001B60CB" w:rsidRPr="004C3FA0">
        <w:rPr>
          <w:rFonts w:asciiTheme="majorBidi" w:hAnsiTheme="majorBidi" w:cstheme="majorBidi"/>
          <w:sz w:val="24"/>
          <w:szCs w:val="24"/>
        </w:rPr>
        <w:t>’</w:t>
      </w:r>
      <w:r w:rsidR="00FB00E1" w:rsidRPr="004C3FA0">
        <w:rPr>
          <w:rFonts w:asciiTheme="majorBidi" w:hAnsiTheme="majorBidi" w:cstheme="majorBidi"/>
          <w:sz w:val="24"/>
          <w:szCs w:val="24"/>
        </w:rPr>
        <w:t xml:space="preserve">espérer </w:t>
      </w:r>
      <w:r w:rsidR="00B44078" w:rsidRPr="004C3FA0">
        <w:rPr>
          <w:rFonts w:asciiTheme="majorBidi" w:hAnsiTheme="majorBidi" w:cstheme="majorBidi"/>
          <w:sz w:val="24"/>
          <w:szCs w:val="24"/>
        </w:rPr>
        <w:t>en dénouer</w:t>
      </w:r>
      <w:r w:rsidR="00FB00E1" w:rsidRPr="004C3FA0">
        <w:rPr>
          <w:rFonts w:asciiTheme="majorBidi" w:hAnsiTheme="majorBidi" w:cstheme="majorBidi"/>
          <w:sz w:val="24"/>
          <w:szCs w:val="24"/>
        </w:rPr>
        <w:t xml:space="preserve"> un jour </w:t>
      </w:r>
      <w:r w:rsidR="00B44078" w:rsidRPr="004C3FA0">
        <w:rPr>
          <w:rFonts w:asciiTheme="majorBidi" w:hAnsiTheme="majorBidi" w:cstheme="majorBidi"/>
          <w:sz w:val="24"/>
          <w:szCs w:val="24"/>
        </w:rPr>
        <w:t>les</w:t>
      </w:r>
      <w:r w:rsidR="00FB00E1" w:rsidRPr="004C3FA0">
        <w:rPr>
          <w:rFonts w:asciiTheme="majorBidi" w:hAnsiTheme="majorBidi" w:cstheme="majorBidi"/>
          <w:sz w:val="24"/>
          <w:szCs w:val="24"/>
        </w:rPr>
        <w:t xml:space="preserve"> mécanismes. </w:t>
      </w:r>
      <w:r w:rsidR="00B44078" w:rsidRPr="004C3FA0">
        <w:rPr>
          <w:rFonts w:asciiTheme="majorBidi" w:hAnsiTheme="majorBidi" w:cstheme="majorBidi"/>
          <w:sz w:val="24"/>
          <w:szCs w:val="24"/>
        </w:rPr>
        <w:t>Ainsi, comme l’a préconisé</w:t>
      </w:r>
      <w:r w:rsidR="009719B0" w:rsidRPr="004C3FA0">
        <w:rPr>
          <w:rFonts w:asciiTheme="majorBidi" w:hAnsiTheme="majorBidi" w:cstheme="majorBidi"/>
          <w:sz w:val="24"/>
          <w:szCs w:val="24"/>
        </w:rPr>
        <w:t xml:space="preserve"> la psychologue sociale Patrizia</w:t>
      </w:r>
      <w:r w:rsidR="00B44078" w:rsidRPr="004C3FA0">
        <w:rPr>
          <w:rFonts w:asciiTheme="majorBidi" w:hAnsiTheme="majorBidi" w:cstheme="majorBidi"/>
          <w:sz w:val="24"/>
          <w:szCs w:val="24"/>
        </w:rPr>
        <w:t xml:space="preserve"> </w:t>
      </w:r>
      <w:proofErr w:type="spellStart"/>
      <w:r w:rsidR="00B44078" w:rsidRPr="004C3FA0">
        <w:rPr>
          <w:rFonts w:asciiTheme="majorBidi" w:hAnsiTheme="majorBidi" w:cstheme="majorBidi"/>
          <w:sz w:val="24"/>
          <w:szCs w:val="24"/>
        </w:rPr>
        <w:t>Romito</w:t>
      </w:r>
      <w:proofErr w:type="spellEnd"/>
      <w:r w:rsidR="00B44078" w:rsidRPr="004C3FA0">
        <w:rPr>
          <w:rFonts w:asciiTheme="majorBidi" w:hAnsiTheme="majorBidi" w:cstheme="majorBidi"/>
          <w:sz w:val="24"/>
          <w:szCs w:val="24"/>
        </w:rPr>
        <w:t xml:space="preserve"> </w:t>
      </w:r>
      <w:r w:rsidR="00E77E0E" w:rsidRPr="004C3FA0">
        <w:rPr>
          <w:rFonts w:asciiTheme="majorBidi" w:hAnsiTheme="majorBidi" w:cstheme="majorBidi"/>
          <w:sz w:val="24"/>
          <w:szCs w:val="24"/>
        </w:rPr>
        <w:t xml:space="preserve">(2022) </w:t>
      </w:r>
      <w:r w:rsidR="00B44078" w:rsidRPr="004C3FA0">
        <w:rPr>
          <w:rFonts w:asciiTheme="majorBidi" w:hAnsiTheme="majorBidi" w:cstheme="majorBidi"/>
          <w:sz w:val="24"/>
          <w:szCs w:val="24"/>
        </w:rPr>
        <w:t>dans un article récent</w:t>
      </w:r>
      <w:r w:rsidR="009719B0" w:rsidRPr="004C3FA0">
        <w:rPr>
          <w:rStyle w:val="Refdenotaalpie"/>
          <w:rFonts w:asciiTheme="majorBidi" w:hAnsiTheme="majorBidi" w:cstheme="majorBidi"/>
          <w:sz w:val="24"/>
          <w:szCs w:val="24"/>
        </w:rPr>
        <w:footnoteReference w:id="6"/>
      </w:r>
      <w:r w:rsidR="00B44078" w:rsidRPr="004C3FA0">
        <w:rPr>
          <w:rFonts w:asciiTheme="majorBidi" w:hAnsiTheme="majorBidi" w:cstheme="majorBidi"/>
          <w:sz w:val="24"/>
          <w:szCs w:val="24"/>
        </w:rPr>
        <w:t xml:space="preserve">, </w:t>
      </w:r>
      <w:r w:rsidR="00B44078" w:rsidRPr="004C3FA0">
        <w:rPr>
          <w:rFonts w:asciiTheme="majorBidi" w:hAnsiTheme="majorBidi" w:cstheme="majorBidi"/>
          <w:b/>
          <w:bCs/>
          <w:sz w:val="24"/>
          <w:szCs w:val="24"/>
        </w:rPr>
        <w:t xml:space="preserve">il est crucial de dépasser une approche individualiste et binaire centrée sur l’homme violent et la femme victime, pour </w:t>
      </w:r>
      <w:r w:rsidR="005B50B5" w:rsidRPr="004C3FA0">
        <w:rPr>
          <w:rFonts w:asciiTheme="majorBidi" w:hAnsiTheme="majorBidi" w:cstheme="majorBidi"/>
          <w:b/>
          <w:bCs/>
          <w:sz w:val="24"/>
          <w:szCs w:val="24"/>
        </w:rPr>
        <w:t>privilégier une conception structurelle de ces rapports de domination.</w:t>
      </w:r>
    </w:p>
    <w:p w14:paraId="4B9B6A43" w14:textId="77777777" w:rsidR="00C148F4" w:rsidRPr="004C3FA0" w:rsidRDefault="00C148F4" w:rsidP="00C148F4">
      <w:pPr>
        <w:spacing w:line="276" w:lineRule="auto"/>
        <w:jc w:val="both"/>
        <w:rPr>
          <w:rFonts w:asciiTheme="majorBidi" w:hAnsiTheme="majorBidi" w:cstheme="majorBidi"/>
          <w:sz w:val="24"/>
          <w:szCs w:val="24"/>
        </w:rPr>
      </w:pPr>
    </w:p>
    <w:p w14:paraId="77FA2DBA" w14:textId="05BD6DBE" w:rsidR="00B65D03" w:rsidRPr="004C3FA0" w:rsidRDefault="00920CF1" w:rsidP="00A107AE">
      <w:pPr>
        <w:pStyle w:val="Ttulo1"/>
        <w:spacing w:line="276" w:lineRule="auto"/>
        <w:jc w:val="both"/>
        <w:rPr>
          <w:rFonts w:asciiTheme="majorBidi" w:hAnsiTheme="majorBidi"/>
          <w:b/>
          <w:bCs/>
          <w:color w:val="auto"/>
          <w:sz w:val="24"/>
          <w:szCs w:val="24"/>
        </w:rPr>
      </w:pPr>
      <w:r w:rsidRPr="004C3FA0">
        <w:rPr>
          <w:rFonts w:asciiTheme="majorBidi" w:hAnsiTheme="majorBidi"/>
          <w:b/>
          <w:bCs/>
          <w:color w:val="auto"/>
          <w:sz w:val="24"/>
          <w:szCs w:val="24"/>
        </w:rPr>
        <w:t>L</w:t>
      </w:r>
      <w:r w:rsidR="00C22E36" w:rsidRPr="004C3FA0">
        <w:rPr>
          <w:rFonts w:asciiTheme="majorBidi" w:hAnsiTheme="majorBidi"/>
          <w:b/>
          <w:bCs/>
          <w:color w:val="auto"/>
          <w:sz w:val="24"/>
          <w:szCs w:val="24"/>
        </w:rPr>
        <w:t xml:space="preserve">e système </w:t>
      </w:r>
      <w:r w:rsidR="00D818B8" w:rsidRPr="004C3FA0">
        <w:rPr>
          <w:rFonts w:asciiTheme="majorBidi" w:hAnsiTheme="majorBidi"/>
          <w:b/>
          <w:bCs/>
          <w:color w:val="auto"/>
          <w:sz w:val="24"/>
          <w:szCs w:val="24"/>
        </w:rPr>
        <w:t>« emprise conjugale »</w:t>
      </w:r>
    </w:p>
    <w:p w14:paraId="7BF7C133" w14:textId="41356186" w:rsidR="00B65D03" w:rsidRPr="004C3FA0" w:rsidRDefault="00FA50EF" w:rsidP="007D180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Dans cet article, il</w:t>
      </w:r>
      <w:r w:rsidR="008E422B" w:rsidRPr="004C3FA0">
        <w:rPr>
          <w:rFonts w:asciiTheme="majorBidi" w:hAnsiTheme="majorBidi" w:cstheme="majorBidi"/>
          <w:sz w:val="24"/>
          <w:szCs w:val="24"/>
        </w:rPr>
        <w:t xml:space="preserve"> </w:t>
      </w:r>
      <w:r w:rsidR="000E44B5" w:rsidRPr="004C3FA0">
        <w:rPr>
          <w:rFonts w:asciiTheme="majorBidi" w:hAnsiTheme="majorBidi" w:cstheme="majorBidi"/>
          <w:sz w:val="24"/>
          <w:szCs w:val="24"/>
        </w:rPr>
        <w:t xml:space="preserve">s’agit de </w:t>
      </w:r>
      <w:r w:rsidRPr="004C3FA0">
        <w:rPr>
          <w:rFonts w:asciiTheme="majorBidi" w:hAnsiTheme="majorBidi" w:cstheme="majorBidi"/>
          <w:sz w:val="24"/>
          <w:szCs w:val="24"/>
        </w:rPr>
        <w:t>considérer l’emprise conjugale</w:t>
      </w:r>
      <w:r w:rsidR="00347530" w:rsidRPr="004C3FA0">
        <w:rPr>
          <w:rFonts w:asciiTheme="majorBidi" w:hAnsiTheme="majorBidi" w:cstheme="majorBidi"/>
          <w:sz w:val="24"/>
          <w:szCs w:val="24"/>
        </w:rPr>
        <w:t>, à l’instar de</w:t>
      </w:r>
      <w:r w:rsidR="004F317F" w:rsidRPr="004C3FA0">
        <w:rPr>
          <w:rFonts w:asciiTheme="majorBidi" w:hAnsiTheme="majorBidi" w:cstheme="majorBidi"/>
          <w:sz w:val="24"/>
          <w:szCs w:val="24"/>
        </w:rPr>
        <w:t xml:space="preserve"> </w:t>
      </w:r>
      <w:r w:rsidR="00B37453" w:rsidRPr="004C3FA0">
        <w:rPr>
          <w:rFonts w:asciiTheme="majorBidi" w:hAnsiTheme="majorBidi" w:cstheme="majorBidi"/>
          <w:sz w:val="24"/>
          <w:szCs w:val="24"/>
        </w:rPr>
        <w:t xml:space="preserve">l’anthropologue belge Pascale </w:t>
      </w:r>
      <w:proofErr w:type="spellStart"/>
      <w:r w:rsidR="00B37453" w:rsidRPr="004C3FA0">
        <w:rPr>
          <w:rFonts w:asciiTheme="majorBidi" w:hAnsiTheme="majorBidi" w:cstheme="majorBidi"/>
          <w:sz w:val="24"/>
          <w:szCs w:val="24"/>
        </w:rPr>
        <w:t>Jamoulle</w:t>
      </w:r>
      <w:proofErr w:type="spellEnd"/>
      <w:r w:rsidR="00B37453" w:rsidRPr="004C3FA0">
        <w:rPr>
          <w:rFonts w:asciiTheme="majorBidi" w:hAnsiTheme="majorBidi" w:cstheme="majorBidi"/>
          <w:sz w:val="24"/>
          <w:szCs w:val="24"/>
        </w:rPr>
        <w:t xml:space="preserve"> dans un ouvrage novateur paru en 2021</w:t>
      </w:r>
      <w:r w:rsidR="00302783" w:rsidRPr="004C3FA0">
        <w:rPr>
          <w:rStyle w:val="Refdenotaalpie"/>
          <w:rFonts w:asciiTheme="majorBidi" w:hAnsiTheme="majorBidi" w:cstheme="majorBidi"/>
          <w:sz w:val="24"/>
          <w:szCs w:val="24"/>
        </w:rPr>
        <w:footnoteReference w:id="7"/>
      </w:r>
      <w:r w:rsidR="00B37453" w:rsidRPr="004C3FA0">
        <w:rPr>
          <w:rFonts w:asciiTheme="majorBidi" w:hAnsiTheme="majorBidi" w:cstheme="majorBidi"/>
          <w:sz w:val="24"/>
          <w:szCs w:val="24"/>
        </w:rPr>
        <w:t>,</w:t>
      </w:r>
      <w:r w:rsidR="008E422B" w:rsidRPr="004C3FA0">
        <w:rPr>
          <w:rFonts w:asciiTheme="majorBidi" w:hAnsiTheme="majorBidi" w:cstheme="majorBidi"/>
          <w:sz w:val="24"/>
          <w:szCs w:val="24"/>
        </w:rPr>
        <w:t xml:space="preserve"> </w:t>
      </w:r>
      <w:r w:rsidR="004F317F" w:rsidRPr="004C3FA0">
        <w:rPr>
          <w:rFonts w:asciiTheme="majorBidi" w:hAnsiTheme="majorBidi" w:cstheme="majorBidi"/>
          <w:sz w:val="24"/>
          <w:szCs w:val="24"/>
        </w:rPr>
        <w:t>comme un système</w:t>
      </w:r>
      <w:r w:rsidR="00324061" w:rsidRPr="004C3FA0">
        <w:rPr>
          <w:rFonts w:asciiTheme="majorBidi" w:hAnsiTheme="majorBidi" w:cstheme="majorBidi"/>
          <w:sz w:val="24"/>
          <w:szCs w:val="24"/>
        </w:rPr>
        <w:t xml:space="preserve"> qui traverse et mobilise l’ensemble de la société</w:t>
      </w:r>
      <w:r w:rsidR="00324A42" w:rsidRPr="004C3FA0">
        <w:rPr>
          <w:rFonts w:asciiTheme="majorBidi" w:hAnsiTheme="majorBidi" w:cstheme="majorBidi"/>
          <w:sz w:val="24"/>
          <w:szCs w:val="24"/>
        </w:rPr>
        <w:t>.</w:t>
      </w:r>
      <w:r w:rsidR="000D0E57" w:rsidRPr="004C3FA0">
        <w:rPr>
          <w:rFonts w:asciiTheme="majorBidi" w:hAnsiTheme="majorBidi" w:cstheme="majorBidi"/>
          <w:sz w:val="24"/>
          <w:szCs w:val="24"/>
        </w:rPr>
        <w:t xml:space="preserve"> </w:t>
      </w:r>
      <w:r w:rsidR="006344D7" w:rsidRPr="004C3FA0">
        <w:rPr>
          <w:rFonts w:asciiTheme="majorBidi" w:hAnsiTheme="majorBidi" w:cstheme="majorBidi"/>
          <w:sz w:val="24"/>
          <w:szCs w:val="24"/>
        </w:rPr>
        <w:t xml:space="preserve">Pour l’expliquer, </w:t>
      </w:r>
      <w:proofErr w:type="spellStart"/>
      <w:r w:rsidR="00F7180E" w:rsidRPr="004C3FA0">
        <w:rPr>
          <w:rFonts w:asciiTheme="majorBidi" w:hAnsiTheme="majorBidi" w:cstheme="majorBidi"/>
          <w:sz w:val="24"/>
          <w:szCs w:val="24"/>
        </w:rPr>
        <w:t>Jamoulle</w:t>
      </w:r>
      <w:proofErr w:type="spellEnd"/>
      <w:r w:rsidR="003E2669" w:rsidRPr="004C3FA0">
        <w:rPr>
          <w:rFonts w:asciiTheme="majorBidi" w:hAnsiTheme="majorBidi" w:cstheme="majorBidi"/>
          <w:sz w:val="24"/>
          <w:szCs w:val="24"/>
        </w:rPr>
        <w:t xml:space="preserve"> </w:t>
      </w:r>
      <w:r w:rsidR="00F7180E" w:rsidRPr="004C3FA0">
        <w:rPr>
          <w:rFonts w:asciiTheme="majorBidi" w:hAnsiTheme="majorBidi" w:cstheme="majorBidi"/>
          <w:sz w:val="24"/>
          <w:szCs w:val="24"/>
        </w:rPr>
        <w:t>soulignait</w:t>
      </w:r>
      <w:r w:rsidR="003E2669" w:rsidRPr="004C3FA0">
        <w:rPr>
          <w:rFonts w:asciiTheme="majorBidi" w:hAnsiTheme="majorBidi" w:cstheme="majorBidi"/>
          <w:sz w:val="24"/>
          <w:szCs w:val="24"/>
        </w:rPr>
        <w:t>, dès son introduction, que « la combinaison de tous les éléments, internes et externes, en interaction, fait émerger et fonctionner l’emprise</w:t>
      </w:r>
      <w:r w:rsidR="005720AE" w:rsidRPr="004C3FA0">
        <w:rPr>
          <w:rFonts w:asciiTheme="majorBidi" w:hAnsiTheme="majorBidi" w:cstheme="majorBidi"/>
          <w:sz w:val="24"/>
          <w:szCs w:val="24"/>
        </w:rPr>
        <w:t xml:space="preserve"> [et qu’]</w:t>
      </w:r>
      <w:r w:rsidR="003E2669" w:rsidRPr="004C3FA0">
        <w:rPr>
          <w:rFonts w:asciiTheme="majorBidi" w:hAnsiTheme="majorBidi" w:cstheme="majorBidi"/>
          <w:sz w:val="24"/>
          <w:szCs w:val="24"/>
        </w:rPr>
        <w:t xml:space="preserve"> </w:t>
      </w:r>
      <w:r w:rsidR="005720AE" w:rsidRPr="004C3FA0">
        <w:rPr>
          <w:rFonts w:asciiTheme="majorBidi" w:hAnsiTheme="majorBidi" w:cstheme="majorBidi"/>
          <w:sz w:val="24"/>
          <w:szCs w:val="24"/>
        </w:rPr>
        <w:t>a</w:t>
      </w:r>
      <w:r w:rsidR="003E2669" w:rsidRPr="004C3FA0">
        <w:rPr>
          <w:rFonts w:asciiTheme="majorBidi" w:hAnsiTheme="majorBidi" w:cstheme="majorBidi"/>
          <w:sz w:val="24"/>
          <w:szCs w:val="24"/>
        </w:rPr>
        <w:t xml:space="preserve">ppréhender sa complexité ne se résume </w:t>
      </w:r>
      <w:r w:rsidR="005720AE" w:rsidRPr="004C3FA0">
        <w:rPr>
          <w:rFonts w:asciiTheme="majorBidi" w:hAnsiTheme="majorBidi" w:cstheme="majorBidi"/>
          <w:sz w:val="24"/>
          <w:szCs w:val="24"/>
        </w:rPr>
        <w:t xml:space="preserve">[donc] </w:t>
      </w:r>
      <w:r w:rsidR="003E2669" w:rsidRPr="004C3FA0">
        <w:rPr>
          <w:rFonts w:asciiTheme="majorBidi" w:hAnsiTheme="majorBidi" w:cstheme="majorBidi"/>
          <w:sz w:val="24"/>
          <w:szCs w:val="24"/>
        </w:rPr>
        <w:t>pas à l’analyse de chaque partie isolée » (2021</w:t>
      </w:r>
      <w:r w:rsidR="000038B6" w:rsidRPr="004C3FA0">
        <w:rPr>
          <w:rFonts w:asciiTheme="majorBidi" w:hAnsiTheme="majorBidi" w:cstheme="majorBidi"/>
          <w:sz w:val="24"/>
          <w:szCs w:val="24"/>
        </w:rPr>
        <w:t>, p.</w:t>
      </w:r>
      <w:r w:rsidR="001D2B05" w:rsidRPr="004C3FA0">
        <w:rPr>
          <w:rFonts w:asciiTheme="majorBidi" w:hAnsiTheme="majorBidi" w:cstheme="majorBidi"/>
          <w:sz w:val="24"/>
          <w:szCs w:val="24"/>
        </w:rPr>
        <w:t>5)</w:t>
      </w:r>
      <w:r w:rsidR="003E2669" w:rsidRPr="004C3FA0">
        <w:rPr>
          <w:rFonts w:asciiTheme="majorBidi" w:hAnsiTheme="majorBidi" w:cstheme="majorBidi"/>
          <w:sz w:val="24"/>
          <w:szCs w:val="24"/>
        </w:rPr>
        <w:t>.</w:t>
      </w:r>
      <w:r w:rsidR="001D2B05" w:rsidRPr="004C3FA0">
        <w:rPr>
          <w:rFonts w:asciiTheme="majorBidi" w:hAnsiTheme="majorBidi" w:cstheme="majorBidi"/>
          <w:sz w:val="24"/>
          <w:szCs w:val="24"/>
        </w:rPr>
        <w:t xml:space="preserve"> </w:t>
      </w:r>
      <w:r w:rsidR="00B5671F" w:rsidRPr="004C3FA0">
        <w:rPr>
          <w:rFonts w:asciiTheme="majorBidi" w:hAnsiTheme="majorBidi" w:cstheme="majorBidi"/>
          <w:sz w:val="24"/>
          <w:szCs w:val="24"/>
        </w:rPr>
        <w:t>Mon propre travail de recherche</w:t>
      </w:r>
      <w:r w:rsidR="00F8785F" w:rsidRPr="004C3FA0">
        <w:rPr>
          <w:rFonts w:asciiTheme="majorBidi" w:hAnsiTheme="majorBidi" w:cstheme="majorBidi"/>
          <w:sz w:val="24"/>
          <w:szCs w:val="24"/>
        </w:rPr>
        <w:t xml:space="preserve"> </w:t>
      </w:r>
      <w:r w:rsidR="00B97C7E" w:rsidRPr="004C3FA0">
        <w:rPr>
          <w:rFonts w:asciiTheme="majorBidi" w:hAnsiTheme="majorBidi" w:cstheme="majorBidi"/>
          <w:sz w:val="24"/>
          <w:szCs w:val="24"/>
        </w:rPr>
        <w:t xml:space="preserve">confirme ces </w:t>
      </w:r>
      <w:r w:rsidR="00272BCE" w:rsidRPr="004C3FA0">
        <w:rPr>
          <w:rFonts w:asciiTheme="majorBidi" w:hAnsiTheme="majorBidi" w:cstheme="majorBidi"/>
          <w:sz w:val="24"/>
          <w:szCs w:val="24"/>
        </w:rPr>
        <w:t>analyses</w:t>
      </w:r>
      <w:r w:rsidR="00F8785F" w:rsidRPr="004C3FA0">
        <w:rPr>
          <w:rFonts w:asciiTheme="majorBidi" w:hAnsiTheme="majorBidi" w:cstheme="majorBidi"/>
          <w:sz w:val="24"/>
          <w:szCs w:val="24"/>
        </w:rPr>
        <w:t xml:space="preserve"> </w:t>
      </w:r>
      <w:r w:rsidR="00B97C7E" w:rsidRPr="004C3FA0">
        <w:rPr>
          <w:rFonts w:asciiTheme="majorBidi" w:hAnsiTheme="majorBidi" w:cstheme="majorBidi"/>
          <w:sz w:val="24"/>
          <w:szCs w:val="24"/>
        </w:rPr>
        <w:t>en soulignant</w:t>
      </w:r>
      <w:r w:rsidR="00F8785F" w:rsidRPr="004C3FA0">
        <w:rPr>
          <w:rFonts w:asciiTheme="majorBidi" w:hAnsiTheme="majorBidi" w:cstheme="majorBidi"/>
          <w:sz w:val="24"/>
          <w:szCs w:val="24"/>
        </w:rPr>
        <w:t xml:space="preserve"> </w:t>
      </w:r>
      <w:r w:rsidR="00A3430A" w:rsidRPr="004C3FA0">
        <w:rPr>
          <w:rFonts w:asciiTheme="majorBidi" w:hAnsiTheme="majorBidi" w:cstheme="majorBidi"/>
          <w:sz w:val="24"/>
          <w:szCs w:val="24"/>
        </w:rPr>
        <w:t>le</w:t>
      </w:r>
      <w:r w:rsidR="00D64C4A" w:rsidRPr="004C3FA0">
        <w:rPr>
          <w:rFonts w:asciiTheme="majorBidi" w:hAnsiTheme="majorBidi" w:cstheme="majorBidi"/>
          <w:sz w:val="24"/>
          <w:szCs w:val="24"/>
        </w:rPr>
        <w:t xml:space="preserve"> rôle crucial </w:t>
      </w:r>
      <w:r w:rsidR="00A3430A" w:rsidRPr="004C3FA0">
        <w:rPr>
          <w:rFonts w:asciiTheme="majorBidi" w:hAnsiTheme="majorBidi" w:cstheme="majorBidi"/>
          <w:sz w:val="24"/>
          <w:szCs w:val="24"/>
        </w:rPr>
        <w:t xml:space="preserve">de l’emprise </w:t>
      </w:r>
      <w:r w:rsidR="00D64C4A" w:rsidRPr="004C3FA0">
        <w:rPr>
          <w:rFonts w:asciiTheme="majorBidi" w:hAnsiTheme="majorBidi" w:cstheme="majorBidi"/>
          <w:sz w:val="24"/>
          <w:szCs w:val="24"/>
        </w:rPr>
        <w:t>dans l’apprentissage et la perpétuation de schémas d’exploitation et de domination</w:t>
      </w:r>
      <w:r w:rsidR="00B97C7E" w:rsidRPr="004C3FA0">
        <w:rPr>
          <w:rFonts w:asciiTheme="majorBidi" w:hAnsiTheme="majorBidi" w:cstheme="majorBidi"/>
          <w:sz w:val="24"/>
          <w:szCs w:val="24"/>
        </w:rPr>
        <w:t>, en particulier ceux liés au genre.</w:t>
      </w:r>
      <w:r w:rsidR="00395A8B" w:rsidRPr="004C3FA0">
        <w:rPr>
          <w:rFonts w:asciiTheme="majorBidi" w:hAnsiTheme="majorBidi" w:cstheme="majorBidi"/>
          <w:sz w:val="24"/>
          <w:szCs w:val="24"/>
        </w:rPr>
        <w:t xml:space="preserve"> </w:t>
      </w:r>
      <w:r w:rsidR="00B97C7E" w:rsidRPr="004C3FA0">
        <w:rPr>
          <w:rFonts w:asciiTheme="majorBidi" w:hAnsiTheme="majorBidi" w:cstheme="majorBidi"/>
          <w:sz w:val="24"/>
          <w:szCs w:val="24"/>
        </w:rPr>
        <w:t>C</w:t>
      </w:r>
      <w:r w:rsidR="00CA320F" w:rsidRPr="004C3FA0">
        <w:rPr>
          <w:rFonts w:asciiTheme="majorBidi" w:hAnsiTheme="majorBidi" w:cstheme="majorBidi"/>
          <w:sz w:val="24"/>
          <w:szCs w:val="24"/>
        </w:rPr>
        <w:t>e</w:t>
      </w:r>
      <w:r w:rsidR="002E06D2" w:rsidRPr="004C3FA0">
        <w:rPr>
          <w:rFonts w:asciiTheme="majorBidi" w:hAnsiTheme="majorBidi" w:cstheme="majorBidi"/>
          <w:sz w:val="24"/>
          <w:szCs w:val="24"/>
        </w:rPr>
        <w:t xml:space="preserve"> fait met en évidence </w:t>
      </w:r>
      <w:r w:rsidR="00B97C7E" w:rsidRPr="004C3FA0">
        <w:rPr>
          <w:rFonts w:asciiTheme="majorBidi" w:hAnsiTheme="majorBidi" w:cstheme="majorBidi"/>
          <w:sz w:val="24"/>
          <w:szCs w:val="24"/>
        </w:rPr>
        <w:t>l</w:t>
      </w:r>
      <w:r w:rsidR="001C4E48" w:rsidRPr="004C3FA0">
        <w:rPr>
          <w:rFonts w:asciiTheme="majorBidi" w:hAnsiTheme="majorBidi" w:cstheme="majorBidi"/>
          <w:sz w:val="24"/>
          <w:szCs w:val="24"/>
        </w:rPr>
        <w:t xml:space="preserve">e profond enracinement de </w:t>
      </w:r>
      <w:r w:rsidR="00412013" w:rsidRPr="004C3FA0">
        <w:rPr>
          <w:rFonts w:asciiTheme="majorBidi" w:hAnsiTheme="majorBidi" w:cstheme="majorBidi"/>
          <w:sz w:val="24"/>
          <w:szCs w:val="24"/>
        </w:rPr>
        <w:t xml:space="preserve">ce système dans </w:t>
      </w:r>
      <w:r w:rsidR="00412013" w:rsidRPr="004C3FA0">
        <w:rPr>
          <w:rFonts w:asciiTheme="majorBidi" w:hAnsiTheme="majorBidi" w:cstheme="majorBidi"/>
          <w:i/>
          <w:iCs/>
          <w:sz w:val="24"/>
          <w:szCs w:val="24"/>
        </w:rPr>
        <w:t>notre</w:t>
      </w:r>
      <w:r w:rsidR="00412013" w:rsidRPr="004C3FA0">
        <w:rPr>
          <w:rFonts w:asciiTheme="majorBidi" w:hAnsiTheme="majorBidi" w:cstheme="majorBidi"/>
          <w:sz w:val="24"/>
          <w:szCs w:val="24"/>
        </w:rPr>
        <w:t xml:space="preserve"> société</w:t>
      </w:r>
      <w:r w:rsidR="002E06D2" w:rsidRPr="004C3FA0">
        <w:rPr>
          <w:rFonts w:asciiTheme="majorBidi" w:hAnsiTheme="majorBidi" w:cstheme="majorBidi"/>
          <w:sz w:val="24"/>
          <w:szCs w:val="24"/>
        </w:rPr>
        <w:t xml:space="preserve">, </w:t>
      </w:r>
      <w:r w:rsidR="004158FA" w:rsidRPr="004C3FA0">
        <w:rPr>
          <w:rFonts w:asciiTheme="majorBidi" w:hAnsiTheme="majorBidi" w:cstheme="majorBidi"/>
          <w:sz w:val="24"/>
          <w:szCs w:val="24"/>
        </w:rPr>
        <w:t>souvent</w:t>
      </w:r>
      <w:r w:rsidR="0028312C" w:rsidRPr="004C3FA0">
        <w:rPr>
          <w:rFonts w:asciiTheme="majorBidi" w:hAnsiTheme="majorBidi" w:cstheme="majorBidi"/>
          <w:sz w:val="24"/>
          <w:szCs w:val="24"/>
        </w:rPr>
        <w:t xml:space="preserve"> qualifiée de « </w:t>
      </w:r>
      <w:r w:rsidR="004E707A" w:rsidRPr="004C3FA0">
        <w:rPr>
          <w:rFonts w:asciiTheme="majorBidi" w:hAnsiTheme="majorBidi" w:cstheme="majorBidi"/>
          <w:sz w:val="24"/>
          <w:szCs w:val="24"/>
        </w:rPr>
        <w:t>patriarcale</w:t>
      </w:r>
      <w:r w:rsidR="0028312C" w:rsidRPr="004C3FA0">
        <w:rPr>
          <w:rFonts w:asciiTheme="majorBidi" w:hAnsiTheme="majorBidi" w:cstheme="majorBidi"/>
          <w:sz w:val="24"/>
          <w:szCs w:val="24"/>
        </w:rPr>
        <w:t> »</w:t>
      </w:r>
      <w:r w:rsidR="00412013" w:rsidRPr="004C3FA0">
        <w:rPr>
          <w:rFonts w:asciiTheme="majorBidi" w:hAnsiTheme="majorBidi" w:cstheme="majorBidi"/>
          <w:sz w:val="24"/>
          <w:szCs w:val="24"/>
        </w:rPr>
        <w:t>,</w:t>
      </w:r>
      <w:r w:rsidR="004E707A" w:rsidRPr="004C3FA0">
        <w:rPr>
          <w:rFonts w:asciiTheme="majorBidi" w:hAnsiTheme="majorBidi" w:cstheme="majorBidi"/>
          <w:sz w:val="24"/>
          <w:szCs w:val="24"/>
        </w:rPr>
        <w:t xml:space="preserve"> c’est-à-dire où la masculinité est associée à</w:t>
      </w:r>
      <w:r w:rsidR="006D753A" w:rsidRPr="004C3FA0">
        <w:rPr>
          <w:rFonts w:asciiTheme="majorBidi" w:hAnsiTheme="majorBidi" w:cstheme="majorBidi"/>
          <w:sz w:val="24"/>
          <w:szCs w:val="24"/>
        </w:rPr>
        <w:t xml:space="preserve"> la virilité, à</w:t>
      </w:r>
      <w:r w:rsidR="004E707A" w:rsidRPr="004C3FA0">
        <w:rPr>
          <w:rFonts w:asciiTheme="majorBidi" w:hAnsiTheme="majorBidi" w:cstheme="majorBidi"/>
          <w:sz w:val="24"/>
          <w:szCs w:val="24"/>
        </w:rPr>
        <w:t xml:space="preserve"> la supériorité et à l’universalité.</w:t>
      </w:r>
      <w:r w:rsidR="00412013" w:rsidRPr="004C3FA0">
        <w:rPr>
          <w:rFonts w:asciiTheme="majorBidi" w:hAnsiTheme="majorBidi" w:cstheme="majorBidi"/>
          <w:sz w:val="24"/>
          <w:szCs w:val="24"/>
        </w:rPr>
        <w:t xml:space="preserve"> </w:t>
      </w:r>
    </w:p>
    <w:p w14:paraId="72D8147F" w14:textId="6F402BA0" w:rsidR="00A81299" w:rsidRPr="004C3FA0" w:rsidRDefault="00EA760B" w:rsidP="001D74CA">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Il nous apprend également</w:t>
      </w:r>
      <w:r w:rsidR="006E488E" w:rsidRPr="004C3FA0">
        <w:rPr>
          <w:rFonts w:asciiTheme="majorBidi" w:hAnsiTheme="majorBidi" w:cstheme="majorBidi"/>
          <w:sz w:val="24"/>
          <w:szCs w:val="24"/>
        </w:rPr>
        <w:t>,</w:t>
      </w:r>
      <w:r w:rsidRPr="004C3FA0">
        <w:rPr>
          <w:rFonts w:asciiTheme="majorBidi" w:hAnsiTheme="majorBidi" w:cstheme="majorBidi"/>
          <w:sz w:val="24"/>
          <w:szCs w:val="24"/>
        </w:rPr>
        <w:t xml:space="preserve"> </w:t>
      </w:r>
      <w:r w:rsidR="0061031F" w:rsidRPr="004C3FA0">
        <w:rPr>
          <w:rFonts w:asciiTheme="majorBidi" w:hAnsiTheme="majorBidi" w:cstheme="majorBidi"/>
          <w:sz w:val="24"/>
          <w:szCs w:val="24"/>
        </w:rPr>
        <w:t>par les</w:t>
      </w:r>
      <w:r w:rsidR="00B77554" w:rsidRPr="004C3FA0">
        <w:rPr>
          <w:rFonts w:asciiTheme="majorBidi" w:hAnsiTheme="majorBidi" w:cstheme="majorBidi"/>
          <w:sz w:val="24"/>
          <w:szCs w:val="24"/>
        </w:rPr>
        <w:t xml:space="preserve"> situations rencontrées</w:t>
      </w:r>
      <w:r w:rsidR="000C5848" w:rsidRPr="004C3FA0">
        <w:rPr>
          <w:rFonts w:asciiTheme="majorBidi" w:hAnsiTheme="majorBidi" w:cstheme="majorBidi"/>
          <w:sz w:val="24"/>
          <w:szCs w:val="24"/>
        </w:rPr>
        <w:t>,</w:t>
      </w:r>
      <w:r w:rsidR="00B77554" w:rsidRPr="004C3FA0">
        <w:rPr>
          <w:rFonts w:asciiTheme="majorBidi" w:hAnsiTheme="majorBidi" w:cstheme="majorBidi"/>
          <w:sz w:val="24"/>
          <w:szCs w:val="24"/>
        </w:rPr>
        <w:t xml:space="preserve"> </w:t>
      </w:r>
      <w:r w:rsidRPr="004C3FA0">
        <w:rPr>
          <w:rFonts w:asciiTheme="majorBidi" w:hAnsiTheme="majorBidi" w:cstheme="majorBidi"/>
          <w:sz w:val="24"/>
          <w:szCs w:val="24"/>
        </w:rPr>
        <w:t xml:space="preserve">que la </w:t>
      </w:r>
      <w:r w:rsidR="007D32B8" w:rsidRPr="004C3FA0">
        <w:rPr>
          <w:rFonts w:asciiTheme="majorBidi" w:hAnsiTheme="majorBidi" w:cstheme="majorBidi"/>
          <w:sz w:val="24"/>
          <w:szCs w:val="24"/>
        </w:rPr>
        <w:t xml:space="preserve">relation d’emprise </w:t>
      </w:r>
      <w:r w:rsidRPr="004C3FA0">
        <w:rPr>
          <w:rFonts w:asciiTheme="majorBidi" w:hAnsiTheme="majorBidi" w:cstheme="majorBidi"/>
          <w:sz w:val="24"/>
          <w:szCs w:val="24"/>
        </w:rPr>
        <w:t xml:space="preserve">ne </w:t>
      </w:r>
      <w:r w:rsidR="007D32B8" w:rsidRPr="004C3FA0">
        <w:rPr>
          <w:rFonts w:asciiTheme="majorBidi" w:hAnsiTheme="majorBidi" w:cstheme="majorBidi"/>
          <w:sz w:val="24"/>
          <w:szCs w:val="24"/>
        </w:rPr>
        <w:t xml:space="preserve">constitue </w:t>
      </w:r>
      <w:r w:rsidRPr="004C3FA0">
        <w:rPr>
          <w:rFonts w:asciiTheme="majorBidi" w:hAnsiTheme="majorBidi" w:cstheme="majorBidi"/>
          <w:sz w:val="24"/>
          <w:szCs w:val="24"/>
        </w:rPr>
        <w:t xml:space="preserve">que l’un des aspects </w:t>
      </w:r>
      <w:r w:rsidR="00DE2C0A" w:rsidRPr="004C3FA0">
        <w:rPr>
          <w:rFonts w:asciiTheme="majorBidi" w:hAnsiTheme="majorBidi" w:cstheme="majorBidi"/>
          <w:sz w:val="24"/>
          <w:szCs w:val="24"/>
        </w:rPr>
        <w:t>visibles</w:t>
      </w:r>
      <w:r w:rsidR="007D32B8" w:rsidRPr="004C3FA0">
        <w:rPr>
          <w:rFonts w:asciiTheme="majorBidi" w:hAnsiTheme="majorBidi" w:cstheme="majorBidi"/>
          <w:sz w:val="24"/>
          <w:szCs w:val="24"/>
        </w:rPr>
        <w:t xml:space="preserve"> </w:t>
      </w:r>
      <w:r w:rsidR="00DE2C0A" w:rsidRPr="004C3FA0">
        <w:rPr>
          <w:rFonts w:asciiTheme="majorBidi" w:hAnsiTheme="majorBidi" w:cstheme="majorBidi"/>
          <w:sz w:val="24"/>
          <w:szCs w:val="24"/>
        </w:rPr>
        <w:t>de ce système</w:t>
      </w:r>
      <w:r w:rsidR="007D32B8" w:rsidRPr="004C3FA0">
        <w:rPr>
          <w:rFonts w:asciiTheme="majorBidi" w:hAnsiTheme="majorBidi" w:cstheme="majorBidi"/>
          <w:sz w:val="24"/>
          <w:szCs w:val="24"/>
        </w:rPr>
        <w:t xml:space="preserve">, bien qu’elle soit la plus fréquente et la plus mentionnée. Il n’y a donc que peu de sens à l’isoler pour l’étudier séparément des autres composantes de </w:t>
      </w:r>
      <w:r w:rsidR="001D1C41" w:rsidRPr="004C3FA0">
        <w:rPr>
          <w:rFonts w:asciiTheme="majorBidi" w:hAnsiTheme="majorBidi" w:cstheme="majorBidi"/>
          <w:sz w:val="24"/>
          <w:szCs w:val="24"/>
        </w:rPr>
        <w:t>cette</w:t>
      </w:r>
      <w:r w:rsidR="007D32B8" w:rsidRPr="004C3FA0">
        <w:rPr>
          <w:rFonts w:asciiTheme="majorBidi" w:hAnsiTheme="majorBidi" w:cstheme="majorBidi"/>
          <w:sz w:val="24"/>
          <w:szCs w:val="24"/>
        </w:rPr>
        <w:t xml:space="preserve"> domination, comme</w:t>
      </w:r>
      <w:r w:rsidR="001B068B" w:rsidRPr="004C3FA0">
        <w:rPr>
          <w:rFonts w:asciiTheme="majorBidi" w:hAnsiTheme="majorBidi" w:cstheme="majorBidi"/>
          <w:sz w:val="24"/>
          <w:szCs w:val="24"/>
        </w:rPr>
        <w:t xml:space="preserve"> </w:t>
      </w:r>
      <w:r w:rsidR="005F4371" w:rsidRPr="004C3FA0">
        <w:rPr>
          <w:rFonts w:asciiTheme="majorBidi" w:hAnsiTheme="majorBidi" w:cstheme="majorBidi"/>
          <w:sz w:val="24"/>
          <w:szCs w:val="24"/>
        </w:rPr>
        <w:t>l’ont souvent suggéré</w:t>
      </w:r>
      <w:r w:rsidR="001B068B" w:rsidRPr="004C3FA0">
        <w:rPr>
          <w:rFonts w:asciiTheme="majorBidi" w:hAnsiTheme="majorBidi" w:cstheme="majorBidi"/>
          <w:sz w:val="24"/>
          <w:szCs w:val="24"/>
        </w:rPr>
        <w:t xml:space="preserve"> les </w:t>
      </w:r>
      <w:r w:rsidR="005F4371" w:rsidRPr="004C3FA0">
        <w:rPr>
          <w:rFonts w:asciiTheme="majorBidi" w:hAnsiTheme="majorBidi" w:cstheme="majorBidi"/>
          <w:sz w:val="24"/>
          <w:szCs w:val="24"/>
        </w:rPr>
        <w:t>approches</w:t>
      </w:r>
      <w:r w:rsidR="001B068B" w:rsidRPr="004C3FA0">
        <w:rPr>
          <w:rFonts w:asciiTheme="majorBidi" w:hAnsiTheme="majorBidi" w:cstheme="majorBidi"/>
          <w:sz w:val="24"/>
          <w:szCs w:val="24"/>
        </w:rPr>
        <w:t xml:space="preserve"> psychanalytiques et psychologiques. En effet, bien qu’elle </w:t>
      </w:r>
      <w:r w:rsidR="000C5848" w:rsidRPr="004C3FA0">
        <w:rPr>
          <w:rFonts w:asciiTheme="majorBidi" w:hAnsiTheme="majorBidi" w:cstheme="majorBidi"/>
          <w:sz w:val="24"/>
          <w:szCs w:val="24"/>
        </w:rPr>
        <w:t>présente</w:t>
      </w:r>
      <w:r w:rsidR="001B068B" w:rsidRPr="004C3FA0">
        <w:rPr>
          <w:rFonts w:asciiTheme="majorBidi" w:hAnsiTheme="majorBidi" w:cstheme="majorBidi"/>
          <w:sz w:val="24"/>
          <w:szCs w:val="24"/>
        </w:rPr>
        <w:t xml:space="preserve"> des caractéristiques propres dans chacune de ses déclinaisons </w:t>
      </w:r>
      <w:r w:rsidR="008F6BF8" w:rsidRPr="004C3FA0">
        <w:rPr>
          <w:rFonts w:asciiTheme="majorBidi" w:hAnsiTheme="majorBidi" w:cstheme="majorBidi"/>
          <w:sz w:val="24"/>
          <w:szCs w:val="24"/>
        </w:rPr>
        <w:t>conjugales</w:t>
      </w:r>
      <w:r w:rsidR="001B068B" w:rsidRPr="004C3FA0">
        <w:rPr>
          <w:rFonts w:asciiTheme="majorBidi" w:hAnsiTheme="majorBidi" w:cstheme="majorBidi"/>
          <w:sz w:val="24"/>
          <w:szCs w:val="24"/>
        </w:rPr>
        <w:t xml:space="preserve">, </w:t>
      </w:r>
      <w:r w:rsidR="008F6BF8" w:rsidRPr="004C3FA0">
        <w:rPr>
          <w:rFonts w:asciiTheme="majorBidi" w:hAnsiTheme="majorBidi" w:cstheme="majorBidi"/>
          <w:sz w:val="24"/>
          <w:szCs w:val="24"/>
        </w:rPr>
        <w:t>l’emprise nécessite bien plus que</w:t>
      </w:r>
      <w:r w:rsidR="00C148F4" w:rsidRPr="004C3FA0">
        <w:rPr>
          <w:rFonts w:asciiTheme="majorBidi" w:hAnsiTheme="majorBidi" w:cstheme="majorBidi"/>
          <w:sz w:val="24"/>
          <w:szCs w:val="24"/>
        </w:rPr>
        <w:t xml:space="preserve"> la volonté du·de la partenaire qui exerce la domination et la soumission volontaire de celle oui celui sur qui elle s’exerce. </w:t>
      </w:r>
      <w:r w:rsidR="002A52AA" w:rsidRPr="004C3FA0">
        <w:rPr>
          <w:rFonts w:asciiTheme="majorBidi" w:hAnsiTheme="majorBidi" w:cstheme="majorBidi"/>
          <w:sz w:val="24"/>
          <w:szCs w:val="24"/>
        </w:rPr>
        <w:t>L</w:t>
      </w:r>
      <w:r w:rsidR="001E47AC" w:rsidRPr="004C3FA0">
        <w:rPr>
          <w:rFonts w:asciiTheme="majorBidi" w:hAnsiTheme="majorBidi" w:cstheme="majorBidi"/>
          <w:sz w:val="24"/>
          <w:szCs w:val="24"/>
        </w:rPr>
        <w:t xml:space="preserve">’omniprésence </w:t>
      </w:r>
      <w:r w:rsidR="002A52AA" w:rsidRPr="004C3FA0">
        <w:rPr>
          <w:rFonts w:asciiTheme="majorBidi" w:hAnsiTheme="majorBidi" w:cstheme="majorBidi"/>
          <w:sz w:val="24"/>
          <w:szCs w:val="24"/>
        </w:rPr>
        <w:t>de l</w:t>
      </w:r>
      <w:r w:rsidR="00F7263B" w:rsidRPr="004C3FA0">
        <w:rPr>
          <w:rFonts w:asciiTheme="majorBidi" w:hAnsiTheme="majorBidi" w:cstheme="majorBidi"/>
          <w:sz w:val="24"/>
          <w:szCs w:val="24"/>
        </w:rPr>
        <w:t>’emprise</w:t>
      </w:r>
      <w:r w:rsidR="002A52AA" w:rsidRPr="004C3FA0">
        <w:rPr>
          <w:rFonts w:asciiTheme="majorBidi" w:hAnsiTheme="majorBidi" w:cstheme="majorBidi"/>
          <w:sz w:val="24"/>
          <w:szCs w:val="24"/>
        </w:rPr>
        <w:t xml:space="preserve"> conjugale est assurée, entre autres, par la complicité tacite</w:t>
      </w:r>
      <w:r w:rsidR="00F7263B" w:rsidRPr="004C3FA0">
        <w:rPr>
          <w:rFonts w:asciiTheme="majorBidi" w:hAnsiTheme="majorBidi" w:cstheme="majorBidi"/>
          <w:sz w:val="24"/>
          <w:szCs w:val="24"/>
        </w:rPr>
        <w:t xml:space="preserve"> de l’en</w:t>
      </w:r>
      <w:r w:rsidR="00F97F84" w:rsidRPr="004C3FA0">
        <w:rPr>
          <w:rFonts w:asciiTheme="majorBidi" w:hAnsiTheme="majorBidi" w:cstheme="majorBidi"/>
          <w:sz w:val="24"/>
          <w:szCs w:val="24"/>
        </w:rPr>
        <w:t>vironnement social</w:t>
      </w:r>
      <w:r w:rsidR="00F7263B" w:rsidRPr="004C3FA0">
        <w:rPr>
          <w:rFonts w:asciiTheme="majorBidi" w:hAnsiTheme="majorBidi" w:cstheme="majorBidi"/>
          <w:sz w:val="24"/>
          <w:szCs w:val="24"/>
        </w:rPr>
        <w:t xml:space="preserve"> d</w:t>
      </w:r>
      <w:r w:rsidR="00C148F4" w:rsidRPr="004C3FA0">
        <w:rPr>
          <w:rFonts w:asciiTheme="majorBidi" w:hAnsiTheme="majorBidi" w:cstheme="majorBidi"/>
          <w:sz w:val="24"/>
          <w:szCs w:val="24"/>
        </w:rPr>
        <w:t xml:space="preserve">es (ex-)partenaires </w:t>
      </w:r>
      <w:r w:rsidR="00F7263B" w:rsidRPr="004C3FA0">
        <w:rPr>
          <w:rFonts w:asciiTheme="majorBidi" w:hAnsiTheme="majorBidi" w:cstheme="majorBidi"/>
          <w:sz w:val="24"/>
          <w:szCs w:val="24"/>
        </w:rPr>
        <w:t>; l</w:t>
      </w:r>
      <w:r w:rsidR="00E360B4" w:rsidRPr="004C3FA0">
        <w:rPr>
          <w:rFonts w:asciiTheme="majorBidi" w:hAnsiTheme="majorBidi" w:cstheme="majorBidi"/>
          <w:sz w:val="24"/>
          <w:szCs w:val="24"/>
        </w:rPr>
        <w:t>e silence et l’aveuglement de la famille, des amis, mais aussi de la société</w:t>
      </w:r>
      <w:r w:rsidR="007D32B8" w:rsidRPr="004C3FA0">
        <w:rPr>
          <w:rFonts w:asciiTheme="majorBidi" w:hAnsiTheme="majorBidi" w:cstheme="majorBidi"/>
          <w:sz w:val="24"/>
          <w:szCs w:val="24"/>
        </w:rPr>
        <w:t xml:space="preserve"> – y</w:t>
      </w:r>
      <w:r w:rsidR="00E360B4" w:rsidRPr="004C3FA0">
        <w:rPr>
          <w:rFonts w:asciiTheme="majorBidi" w:hAnsiTheme="majorBidi" w:cstheme="majorBidi"/>
          <w:sz w:val="24"/>
          <w:szCs w:val="24"/>
        </w:rPr>
        <w:t xml:space="preserve"> compris vous et moi</w:t>
      </w:r>
      <w:r w:rsidR="007D32B8" w:rsidRPr="004C3FA0">
        <w:rPr>
          <w:rFonts w:asciiTheme="majorBidi" w:hAnsiTheme="majorBidi" w:cstheme="majorBidi"/>
          <w:sz w:val="24"/>
          <w:szCs w:val="24"/>
        </w:rPr>
        <w:t xml:space="preserve"> –</w:t>
      </w:r>
      <w:r w:rsidR="00E360B4" w:rsidRPr="004C3FA0">
        <w:rPr>
          <w:rFonts w:asciiTheme="majorBidi" w:hAnsiTheme="majorBidi" w:cstheme="majorBidi"/>
          <w:sz w:val="24"/>
          <w:szCs w:val="24"/>
        </w:rPr>
        <w:t xml:space="preserve">, jouent </w:t>
      </w:r>
      <w:r w:rsidR="00F7263B" w:rsidRPr="004C3FA0">
        <w:rPr>
          <w:rFonts w:asciiTheme="majorBidi" w:hAnsiTheme="majorBidi" w:cstheme="majorBidi"/>
          <w:sz w:val="24"/>
          <w:szCs w:val="24"/>
        </w:rPr>
        <w:t xml:space="preserve">à ce titre </w:t>
      </w:r>
      <w:r w:rsidR="00E360B4" w:rsidRPr="004C3FA0">
        <w:rPr>
          <w:rFonts w:asciiTheme="majorBidi" w:hAnsiTheme="majorBidi" w:cstheme="majorBidi"/>
          <w:sz w:val="24"/>
          <w:szCs w:val="24"/>
        </w:rPr>
        <w:t>un rôle crucial dans l</w:t>
      </w:r>
      <w:r w:rsidR="001E47AC" w:rsidRPr="004C3FA0">
        <w:rPr>
          <w:rFonts w:asciiTheme="majorBidi" w:hAnsiTheme="majorBidi" w:cstheme="majorBidi"/>
          <w:sz w:val="24"/>
          <w:szCs w:val="24"/>
        </w:rPr>
        <w:t xml:space="preserve">a perpétuation </w:t>
      </w:r>
      <w:r w:rsidR="00E360B4" w:rsidRPr="004C3FA0">
        <w:rPr>
          <w:rFonts w:asciiTheme="majorBidi" w:hAnsiTheme="majorBidi" w:cstheme="majorBidi"/>
          <w:sz w:val="24"/>
          <w:szCs w:val="24"/>
        </w:rPr>
        <w:t xml:space="preserve">de ce système. </w:t>
      </w:r>
    </w:p>
    <w:p w14:paraId="1E0DF8FB" w14:textId="77777777" w:rsidR="003546BF" w:rsidRPr="004C3FA0" w:rsidRDefault="003546BF" w:rsidP="001D74CA">
      <w:pPr>
        <w:spacing w:line="276" w:lineRule="auto"/>
        <w:jc w:val="both"/>
        <w:rPr>
          <w:rFonts w:asciiTheme="majorBidi" w:hAnsiTheme="majorBidi" w:cstheme="majorBidi"/>
          <w:sz w:val="24"/>
          <w:szCs w:val="24"/>
        </w:rPr>
      </w:pPr>
    </w:p>
    <w:p w14:paraId="0016F33A" w14:textId="2B32CC3B" w:rsidR="001D74CA" w:rsidRPr="004C3FA0" w:rsidRDefault="00246C10" w:rsidP="00A107AE">
      <w:pPr>
        <w:pStyle w:val="Ttulo1"/>
        <w:spacing w:line="276" w:lineRule="auto"/>
        <w:jc w:val="both"/>
        <w:rPr>
          <w:rFonts w:asciiTheme="majorBidi" w:hAnsiTheme="majorBidi"/>
          <w:b/>
          <w:bCs/>
          <w:color w:val="auto"/>
          <w:sz w:val="24"/>
          <w:szCs w:val="24"/>
        </w:rPr>
      </w:pPr>
      <w:r w:rsidRPr="004C3FA0">
        <w:rPr>
          <w:rFonts w:asciiTheme="majorBidi" w:hAnsiTheme="majorBidi"/>
          <w:b/>
          <w:bCs/>
          <w:color w:val="auto"/>
          <w:sz w:val="24"/>
          <w:szCs w:val="24"/>
        </w:rPr>
        <w:t>L</w:t>
      </w:r>
      <w:r w:rsidR="00166B96" w:rsidRPr="004C3FA0">
        <w:rPr>
          <w:rFonts w:asciiTheme="majorBidi" w:hAnsiTheme="majorBidi"/>
          <w:b/>
          <w:bCs/>
          <w:color w:val="auto"/>
          <w:sz w:val="24"/>
          <w:szCs w:val="24"/>
        </w:rPr>
        <w:t>e corps social de l’emprise conjugale</w:t>
      </w:r>
    </w:p>
    <w:p w14:paraId="1E716A19" w14:textId="67DED6D8" w:rsidR="007C79D8" w:rsidRPr="004C3FA0" w:rsidRDefault="00B04023" w:rsidP="007C79D8">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Grammaire sociale</w:t>
      </w:r>
    </w:p>
    <w:p w14:paraId="112CF3CB" w14:textId="6A20D1A5" w:rsidR="00CF6F79" w:rsidRPr="004C3FA0" w:rsidRDefault="00A23224" w:rsidP="001D74CA">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En tant que système</w:t>
      </w:r>
      <w:r w:rsidR="00B25379" w:rsidRPr="004C3FA0">
        <w:rPr>
          <w:rFonts w:asciiTheme="majorBidi" w:hAnsiTheme="majorBidi" w:cstheme="majorBidi"/>
          <w:sz w:val="24"/>
          <w:szCs w:val="24"/>
        </w:rPr>
        <w:t xml:space="preserve">, l’emprise conjugale ne repose pas uniquement sur la soumission consentie de la personne ciblée, mais requiert également </w:t>
      </w:r>
      <w:r w:rsidR="005923C1" w:rsidRPr="004C3FA0">
        <w:rPr>
          <w:rFonts w:asciiTheme="majorBidi" w:hAnsiTheme="majorBidi" w:cstheme="majorBidi"/>
          <w:sz w:val="24"/>
          <w:szCs w:val="24"/>
        </w:rPr>
        <w:t>l’implication de l’</w:t>
      </w:r>
      <w:r w:rsidR="00B25379" w:rsidRPr="004C3FA0">
        <w:rPr>
          <w:rFonts w:asciiTheme="majorBidi" w:hAnsiTheme="majorBidi" w:cstheme="majorBidi"/>
          <w:sz w:val="24"/>
          <w:szCs w:val="24"/>
        </w:rPr>
        <w:t>environnement social</w:t>
      </w:r>
      <w:r w:rsidR="005923C1" w:rsidRPr="004C3FA0">
        <w:rPr>
          <w:rFonts w:asciiTheme="majorBidi" w:hAnsiTheme="majorBidi" w:cstheme="majorBidi"/>
          <w:sz w:val="24"/>
          <w:szCs w:val="24"/>
        </w:rPr>
        <w:t xml:space="preserve"> qui la nourrit. E</w:t>
      </w:r>
      <w:r w:rsidR="00367147" w:rsidRPr="004C3FA0">
        <w:rPr>
          <w:rFonts w:asciiTheme="majorBidi" w:hAnsiTheme="majorBidi" w:cstheme="majorBidi"/>
          <w:sz w:val="24"/>
          <w:szCs w:val="24"/>
        </w:rPr>
        <w:t>n</w:t>
      </w:r>
      <w:r w:rsidR="005923C1" w:rsidRPr="004C3FA0">
        <w:rPr>
          <w:rFonts w:asciiTheme="majorBidi" w:hAnsiTheme="majorBidi" w:cstheme="majorBidi"/>
          <w:sz w:val="24"/>
          <w:szCs w:val="24"/>
        </w:rPr>
        <w:t xml:space="preserve"> réalité, elle prend forme</w:t>
      </w:r>
      <w:r w:rsidR="00C47A7B" w:rsidRPr="004C3FA0">
        <w:rPr>
          <w:rFonts w:asciiTheme="majorBidi" w:hAnsiTheme="majorBidi" w:cstheme="majorBidi"/>
          <w:sz w:val="24"/>
          <w:szCs w:val="24"/>
        </w:rPr>
        <w:t xml:space="preserve"> </w:t>
      </w:r>
      <w:r w:rsidR="005923C1" w:rsidRPr="004C3FA0">
        <w:rPr>
          <w:rFonts w:asciiTheme="majorBidi" w:hAnsiTheme="majorBidi" w:cstheme="majorBidi"/>
          <w:sz w:val="24"/>
          <w:szCs w:val="24"/>
        </w:rPr>
        <w:t>à travers</w:t>
      </w:r>
      <w:r w:rsidR="002848F7" w:rsidRPr="004C3FA0">
        <w:rPr>
          <w:rFonts w:asciiTheme="majorBidi" w:hAnsiTheme="majorBidi" w:cstheme="majorBidi"/>
          <w:sz w:val="24"/>
          <w:szCs w:val="24"/>
        </w:rPr>
        <w:t xml:space="preserve"> </w:t>
      </w:r>
      <w:r w:rsidR="005923C1" w:rsidRPr="004C3FA0">
        <w:rPr>
          <w:rFonts w:asciiTheme="majorBidi" w:hAnsiTheme="majorBidi" w:cstheme="majorBidi"/>
          <w:sz w:val="24"/>
          <w:szCs w:val="24"/>
        </w:rPr>
        <w:t>un ensemble de normes</w:t>
      </w:r>
      <w:r w:rsidR="002848F7" w:rsidRPr="004C3FA0">
        <w:rPr>
          <w:rFonts w:asciiTheme="majorBidi" w:hAnsiTheme="majorBidi" w:cstheme="majorBidi"/>
          <w:sz w:val="24"/>
          <w:szCs w:val="24"/>
        </w:rPr>
        <w:t xml:space="preserve"> </w:t>
      </w:r>
      <w:r w:rsidR="005923C1" w:rsidRPr="004C3FA0">
        <w:rPr>
          <w:rFonts w:asciiTheme="majorBidi" w:hAnsiTheme="majorBidi" w:cstheme="majorBidi"/>
          <w:sz w:val="24"/>
          <w:szCs w:val="24"/>
        </w:rPr>
        <w:t>collectives</w:t>
      </w:r>
      <w:r w:rsidR="002848F7" w:rsidRPr="004C3FA0">
        <w:rPr>
          <w:rFonts w:asciiTheme="majorBidi" w:hAnsiTheme="majorBidi" w:cstheme="majorBidi"/>
          <w:sz w:val="24"/>
          <w:szCs w:val="24"/>
        </w:rPr>
        <w:t xml:space="preserve"> –</w:t>
      </w:r>
      <w:r w:rsidR="00BB44C6" w:rsidRPr="004C3FA0">
        <w:rPr>
          <w:rFonts w:asciiTheme="majorBidi" w:hAnsiTheme="majorBidi" w:cstheme="majorBidi"/>
          <w:sz w:val="24"/>
          <w:szCs w:val="24"/>
        </w:rPr>
        <w:t xml:space="preserve"> un « mode d’emploi » partagé que</w:t>
      </w:r>
      <w:r w:rsidR="002848F7" w:rsidRPr="004C3FA0">
        <w:rPr>
          <w:rFonts w:asciiTheme="majorBidi" w:hAnsiTheme="majorBidi" w:cstheme="majorBidi"/>
          <w:sz w:val="24"/>
          <w:szCs w:val="24"/>
        </w:rPr>
        <w:t xml:space="preserve"> </w:t>
      </w:r>
      <w:proofErr w:type="spellStart"/>
      <w:r w:rsidR="002848F7" w:rsidRPr="004C3FA0">
        <w:rPr>
          <w:rFonts w:asciiTheme="majorBidi" w:hAnsiTheme="majorBidi" w:cstheme="majorBidi"/>
          <w:sz w:val="24"/>
          <w:szCs w:val="24"/>
        </w:rPr>
        <w:t>Dussy</w:t>
      </w:r>
      <w:proofErr w:type="spellEnd"/>
      <w:r w:rsidR="002848F7" w:rsidRPr="004C3FA0">
        <w:rPr>
          <w:rFonts w:asciiTheme="majorBidi" w:hAnsiTheme="majorBidi" w:cstheme="majorBidi"/>
          <w:sz w:val="24"/>
          <w:szCs w:val="24"/>
        </w:rPr>
        <w:t xml:space="preserve"> </w:t>
      </w:r>
      <w:r w:rsidR="00CB304F" w:rsidRPr="004C3FA0">
        <w:rPr>
          <w:rFonts w:asciiTheme="majorBidi" w:hAnsiTheme="majorBidi" w:cstheme="majorBidi"/>
          <w:sz w:val="24"/>
          <w:szCs w:val="24"/>
        </w:rPr>
        <w:t xml:space="preserve">(2013) </w:t>
      </w:r>
      <w:r w:rsidR="0092462C" w:rsidRPr="004C3FA0">
        <w:rPr>
          <w:rFonts w:asciiTheme="majorBidi" w:hAnsiTheme="majorBidi" w:cstheme="majorBidi"/>
          <w:sz w:val="24"/>
          <w:szCs w:val="24"/>
        </w:rPr>
        <w:t>décrivait déjà</w:t>
      </w:r>
      <w:r w:rsidR="00367147" w:rsidRPr="004C3FA0">
        <w:rPr>
          <w:rFonts w:asciiTheme="majorBidi" w:hAnsiTheme="majorBidi" w:cstheme="majorBidi"/>
          <w:sz w:val="24"/>
          <w:szCs w:val="24"/>
        </w:rPr>
        <w:t xml:space="preserve"> comme une</w:t>
      </w:r>
      <w:r w:rsidR="002848F7" w:rsidRPr="004C3FA0">
        <w:rPr>
          <w:rFonts w:asciiTheme="majorBidi" w:hAnsiTheme="majorBidi" w:cstheme="majorBidi"/>
          <w:sz w:val="24"/>
          <w:szCs w:val="24"/>
        </w:rPr>
        <w:t xml:space="preserve"> « grammaire sociale »</w:t>
      </w:r>
      <w:r w:rsidR="00367147" w:rsidRPr="004C3FA0">
        <w:rPr>
          <w:rFonts w:asciiTheme="majorBidi" w:hAnsiTheme="majorBidi" w:cstheme="majorBidi"/>
          <w:sz w:val="24"/>
          <w:szCs w:val="24"/>
        </w:rPr>
        <w:t xml:space="preserve"> dans son étude sur l’inceste</w:t>
      </w:r>
      <w:r w:rsidR="002848F7" w:rsidRPr="004C3FA0">
        <w:rPr>
          <w:rFonts w:asciiTheme="majorBidi" w:hAnsiTheme="majorBidi" w:cstheme="majorBidi"/>
          <w:sz w:val="24"/>
          <w:szCs w:val="24"/>
        </w:rPr>
        <w:t xml:space="preserve"> –</w:t>
      </w:r>
      <w:r w:rsidR="00367147" w:rsidRPr="004C3FA0">
        <w:rPr>
          <w:rFonts w:asciiTheme="majorBidi" w:hAnsiTheme="majorBidi" w:cstheme="majorBidi"/>
          <w:sz w:val="24"/>
          <w:szCs w:val="24"/>
        </w:rPr>
        <w:t xml:space="preserve"> </w:t>
      </w:r>
      <w:r w:rsidR="0013619C" w:rsidRPr="004C3FA0">
        <w:rPr>
          <w:rFonts w:asciiTheme="majorBidi" w:hAnsiTheme="majorBidi" w:cstheme="majorBidi"/>
          <w:sz w:val="24"/>
          <w:szCs w:val="24"/>
        </w:rPr>
        <w:t>qui prédéfinit les schémas de domination, les rôles, les attentes et les comportements acceptables</w:t>
      </w:r>
      <w:r w:rsidR="00FD40ED" w:rsidRPr="004C3FA0">
        <w:rPr>
          <w:rFonts w:asciiTheme="majorBidi" w:hAnsiTheme="majorBidi" w:cstheme="majorBidi"/>
          <w:sz w:val="24"/>
          <w:szCs w:val="24"/>
        </w:rPr>
        <w:t xml:space="preserve"> et favorables à l’emprise conjugale</w:t>
      </w:r>
      <w:r w:rsidR="00155F41" w:rsidRPr="004C3FA0">
        <w:rPr>
          <w:rFonts w:asciiTheme="majorBidi" w:hAnsiTheme="majorBidi" w:cstheme="majorBidi"/>
          <w:sz w:val="24"/>
          <w:szCs w:val="24"/>
        </w:rPr>
        <w:t xml:space="preserve">. </w:t>
      </w:r>
      <w:r w:rsidR="00367147" w:rsidRPr="004C3FA0">
        <w:rPr>
          <w:rFonts w:asciiTheme="majorBidi" w:hAnsiTheme="majorBidi" w:cstheme="majorBidi"/>
          <w:sz w:val="24"/>
          <w:szCs w:val="24"/>
        </w:rPr>
        <w:t>Concrètement</w:t>
      </w:r>
      <w:r w:rsidR="00693673" w:rsidRPr="004C3FA0">
        <w:rPr>
          <w:rFonts w:asciiTheme="majorBidi" w:hAnsiTheme="majorBidi" w:cstheme="majorBidi"/>
          <w:sz w:val="24"/>
          <w:szCs w:val="24"/>
        </w:rPr>
        <w:t xml:space="preserve">, cette grammaire </w:t>
      </w:r>
      <w:r w:rsidR="00367147" w:rsidRPr="004C3FA0">
        <w:rPr>
          <w:rFonts w:asciiTheme="majorBidi" w:hAnsiTheme="majorBidi" w:cstheme="majorBidi"/>
          <w:sz w:val="24"/>
          <w:szCs w:val="24"/>
        </w:rPr>
        <w:t>se matérialise</w:t>
      </w:r>
      <w:r w:rsidR="00693673" w:rsidRPr="004C3FA0">
        <w:rPr>
          <w:rFonts w:asciiTheme="majorBidi" w:hAnsiTheme="majorBidi" w:cstheme="majorBidi"/>
          <w:sz w:val="24"/>
          <w:szCs w:val="24"/>
        </w:rPr>
        <w:t xml:space="preserve"> par l’aveuglement et le silence de l’entourage proche et </w:t>
      </w:r>
      <w:r w:rsidR="00367147" w:rsidRPr="004C3FA0">
        <w:rPr>
          <w:rFonts w:asciiTheme="majorBidi" w:hAnsiTheme="majorBidi" w:cstheme="majorBidi"/>
          <w:sz w:val="24"/>
          <w:szCs w:val="24"/>
        </w:rPr>
        <w:t>moins proche</w:t>
      </w:r>
      <w:r w:rsidR="00693673" w:rsidRPr="004C3FA0">
        <w:rPr>
          <w:rFonts w:asciiTheme="majorBidi" w:hAnsiTheme="majorBidi" w:cstheme="majorBidi"/>
          <w:sz w:val="24"/>
          <w:szCs w:val="24"/>
        </w:rPr>
        <w:t xml:space="preserve"> de la victime, contribuant </w:t>
      </w:r>
      <w:r w:rsidR="00EC3E03" w:rsidRPr="004C3FA0">
        <w:rPr>
          <w:rFonts w:asciiTheme="majorBidi" w:hAnsiTheme="majorBidi" w:cstheme="majorBidi"/>
          <w:sz w:val="24"/>
          <w:szCs w:val="24"/>
        </w:rPr>
        <w:t xml:space="preserve">au maintien de la domination dans le temps. </w:t>
      </w:r>
      <w:r w:rsidR="005713E6" w:rsidRPr="004C3FA0">
        <w:rPr>
          <w:rFonts w:asciiTheme="majorBidi" w:hAnsiTheme="majorBidi" w:cstheme="majorBidi"/>
          <w:sz w:val="24"/>
          <w:szCs w:val="24"/>
        </w:rPr>
        <w:t>Cette injonction à l’« ordre de se taire »</w:t>
      </w:r>
      <w:r w:rsidR="00E01B37" w:rsidRPr="004C3FA0">
        <w:rPr>
          <w:rFonts w:asciiTheme="majorBidi" w:hAnsiTheme="majorBidi" w:cstheme="majorBidi"/>
          <w:sz w:val="24"/>
          <w:szCs w:val="24"/>
        </w:rPr>
        <w:t xml:space="preserve"> est une norme</w:t>
      </w:r>
      <w:r w:rsidR="00EC130A" w:rsidRPr="004C3FA0">
        <w:rPr>
          <w:rFonts w:asciiTheme="majorBidi" w:hAnsiTheme="majorBidi" w:cstheme="majorBidi"/>
          <w:sz w:val="24"/>
          <w:szCs w:val="24"/>
        </w:rPr>
        <w:t xml:space="preserve"> à laquelle nous avons </w:t>
      </w:r>
      <w:r w:rsidR="00936C64" w:rsidRPr="004C3FA0">
        <w:rPr>
          <w:rFonts w:asciiTheme="majorBidi" w:hAnsiTheme="majorBidi" w:cstheme="majorBidi"/>
          <w:sz w:val="24"/>
          <w:szCs w:val="24"/>
        </w:rPr>
        <w:t>toutes et tous</w:t>
      </w:r>
      <w:r w:rsidR="008566E2" w:rsidRPr="004C3FA0">
        <w:rPr>
          <w:rFonts w:asciiTheme="majorBidi" w:hAnsiTheme="majorBidi" w:cstheme="majorBidi"/>
          <w:sz w:val="24"/>
          <w:szCs w:val="24"/>
        </w:rPr>
        <w:t xml:space="preserve"> – </w:t>
      </w:r>
      <w:r w:rsidR="00213863" w:rsidRPr="004C3FA0">
        <w:rPr>
          <w:rFonts w:asciiTheme="majorBidi" w:hAnsiTheme="majorBidi" w:cstheme="majorBidi"/>
          <w:sz w:val="24"/>
          <w:szCs w:val="24"/>
        </w:rPr>
        <w:t xml:space="preserve">« </w:t>
      </w:r>
      <w:proofErr w:type="spellStart"/>
      <w:r w:rsidR="00213863" w:rsidRPr="004C3FA0">
        <w:rPr>
          <w:rFonts w:asciiTheme="majorBidi" w:hAnsiTheme="majorBidi" w:cstheme="majorBidi"/>
          <w:sz w:val="24"/>
          <w:szCs w:val="24"/>
        </w:rPr>
        <w:t>empriseur·e</w:t>
      </w:r>
      <w:proofErr w:type="spellEnd"/>
      <w:r w:rsidR="00213863" w:rsidRPr="004C3FA0">
        <w:rPr>
          <w:rFonts w:asciiTheme="majorBidi" w:hAnsiTheme="majorBidi" w:cstheme="majorBidi"/>
          <w:sz w:val="24"/>
          <w:szCs w:val="24"/>
        </w:rPr>
        <w:t xml:space="preserve"> », « </w:t>
      </w:r>
      <w:proofErr w:type="spellStart"/>
      <w:r w:rsidR="00213863" w:rsidRPr="004C3FA0">
        <w:rPr>
          <w:rFonts w:asciiTheme="majorBidi" w:hAnsiTheme="majorBidi" w:cstheme="majorBidi"/>
          <w:sz w:val="24"/>
          <w:szCs w:val="24"/>
        </w:rPr>
        <w:t>emprisé·e</w:t>
      </w:r>
      <w:proofErr w:type="spellEnd"/>
      <w:r w:rsidR="00213863" w:rsidRPr="004C3FA0">
        <w:rPr>
          <w:rFonts w:asciiTheme="majorBidi" w:hAnsiTheme="majorBidi" w:cstheme="majorBidi"/>
          <w:sz w:val="24"/>
          <w:szCs w:val="24"/>
        </w:rPr>
        <w:t xml:space="preserve"> », proches</w:t>
      </w:r>
      <w:r w:rsidR="00762491" w:rsidRPr="004C3FA0">
        <w:rPr>
          <w:rFonts w:asciiTheme="majorBidi" w:hAnsiTheme="majorBidi" w:cstheme="majorBidi"/>
          <w:sz w:val="24"/>
          <w:szCs w:val="24"/>
        </w:rPr>
        <w:t xml:space="preserve">, </w:t>
      </w:r>
      <w:r w:rsidR="00213863" w:rsidRPr="004C3FA0">
        <w:rPr>
          <w:rFonts w:asciiTheme="majorBidi" w:hAnsiTheme="majorBidi" w:cstheme="majorBidi"/>
          <w:sz w:val="24"/>
          <w:szCs w:val="24"/>
        </w:rPr>
        <w:t>collectivité</w:t>
      </w:r>
      <w:r w:rsidR="005208C0" w:rsidRPr="004C3FA0">
        <w:rPr>
          <w:rFonts w:asciiTheme="majorBidi" w:hAnsiTheme="majorBidi" w:cstheme="majorBidi"/>
          <w:sz w:val="24"/>
          <w:szCs w:val="24"/>
        </w:rPr>
        <w:t xml:space="preserve"> – </w:t>
      </w:r>
      <w:r w:rsidR="00762491" w:rsidRPr="004C3FA0">
        <w:rPr>
          <w:rFonts w:asciiTheme="majorBidi" w:hAnsiTheme="majorBidi" w:cstheme="majorBidi"/>
          <w:sz w:val="24"/>
          <w:szCs w:val="24"/>
        </w:rPr>
        <w:t>été</w:t>
      </w:r>
      <w:r w:rsidR="00213863" w:rsidRPr="004C3FA0">
        <w:rPr>
          <w:rFonts w:asciiTheme="majorBidi" w:hAnsiTheme="majorBidi" w:cstheme="majorBidi"/>
          <w:sz w:val="24"/>
          <w:szCs w:val="24"/>
        </w:rPr>
        <w:t xml:space="preserve"> </w:t>
      </w:r>
      <w:proofErr w:type="spellStart"/>
      <w:r w:rsidR="00213863" w:rsidRPr="004C3FA0">
        <w:rPr>
          <w:rFonts w:asciiTheme="majorBidi" w:hAnsiTheme="majorBidi" w:cstheme="majorBidi"/>
          <w:sz w:val="24"/>
          <w:szCs w:val="24"/>
        </w:rPr>
        <w:t>socialisé·e·s</w:t>
      </w:r>
      <w:proofErr w:type="spellEnd"/>
      <w:r w:rsidR="000C24A6" w:rsidRPr="004C3FA0">
        <w:rPr>
          <w:rFonts w:asciiTheme="majorBidi" w:hAnsiTheme="majorBidi" w:cstheme="majorBidi"/>
          <w:sz w:val="24"/>
          <w:szCs w:val="24"/>
        </w:rPr>
        <w:t>,</w:t>
      </w:r>
      <w:r w:rsidR="005208C0" w:rsidRPr="004C3FA0">
        <w:rPr>
          <w:rFonts w:asciiTheme="majorBidi" w:hAnsiTheme="majorBidi" w:cstheme="majorBidi"/>
          <w:sz w:val="24"/>
          <w:szCs w:val="24"/>
        </w:rPr>
        <w:t xml:space="preserve"> et à laquelle nous nous tenons par conform</w:t>
      </w:r>
      <w:r w:rsidR="00607553" w:rsidRPr="004C3FA0">
        <w:rPr>
          <w:rFonts w:asciiTheme="majorBidi" w:hAnsiTheme="majorBidi" w:cstheme="majorBidi"/>
          <w:sz w:val="24"/>
          <w:szCs w:val="24"/>
        </w:rPr>
        <w:t>ism</w:t>
      </w:r>
      <w:r w:rsidR="00CB304F" w:rsidRPr="004C3FA0">
        <w:rPr>
          <w:rFonts w:asciiTheme="majorBidi" w:hAnsiTheme="majorBidi" w:cstheme="majorBidi"/>
          <w:sz w:val="24"/>
          <w:szCs w:val="24"/>
        </w:rPr>
        <w:t>e (</w:t>
      </w:r>
      <w:proofErr w:type="spellStart"/>
      <w:r w:rsidR="00CB304F" w:rsidRPr="004C3FA0">
        <w:rPr>
          <w:rFonts w:asciiTheme="majorBidi" w:hAnsiTheme="majorBidi" w:cstheme="majorBidi"/>
          <w:sz w:val="24"/>
          <w:szCs w:val="24"/>
        </w:rPr>
        <w:t>Jamoulle</w:t>
      </w:r>
      <w:proofErr w:type="spellEnd"/>
      <w:r w:rsidR="00CB304F" w:rsidRPr="004C3FA0">
        <w:rPr>
          <w:rFonts w:asciiTheme="majorBidi" w:hAnsiTheme="majorBidi" w:cstheme="majorBidi"/>
          <w:sz w:val="24"/>
          <w:szCs w:val="24"/>
        </w:rPr>
        <w:t>, 2021)</w:t>
      </w:r>
      <w:r w:rsidR="00443B27" w:rsidRPr="004C3FA0">
        <w:rPr>
          <w:rFonts w:asciiTheme="majorBidi" w:hAnsiTheme="majorBidi" w:cstheme="majorBidi"/>
          <w:sz w:val="24"/>
          <w:szCs w:val="24"/>
        </w:rPr>
        <w:t xml:space="preserve"> aux </w:t>
      </w:r>
      <w:r w:rsidR="00936C64" w:rsidRPr="004C3FA0">
        <w:rPr>
          <w:rFonts w:asciiTheme="majorBidi" w:hAnsiTheme="majorBidi" w:cstheme="majorBidi"/>
          <w:sz w:val="24"/>
          <w:szCs w:val="24"/>
        </w:rPr>
        <w:t>normes et croyances dominantes</w:t>
      </w:r>
      <w:r w:rsidR="00CD29F2" w:rsidRPr="004C3FA0">
        <w:rPr>
          <w:rFonts w:asciiTheme="majorBidi" w:hAnsiTheme="majorBidi" w:cstheme="majorBidi"/>
          <w:sz w:val="24"/>
          <w:szCs w:val="24"/>
        </w:rPr>
        <w:t xml:space="preserve">. Elle </w:t>
      </w:r>
      <w:r w:rsidR="005208C0" w:rsidRPr="004C3FA0">
        <w:rPr>
          <w:rFonts w:asciiTheme="majorBidi" w:hAnsiTheme="majorBidi" w:cstheme="majorBidi"/>
          <w:sz w:val="24"/>
          <w:szCs w:val="24"/>
        </w:rPr>
        <w:t xml:space="preserve">est en outre renforcée </w:t>
      </w:r>
      <w:r w:rsidR="00607553" w:rsidRPr="004C3FA0">
        <w:rPr>
          <w:rFonts w:asciiTheme="majorBidi" w:hAnsiTheme="majorBidi" w:cstheme="majorBidi"/>
          <w:sz w:val="24"/>
          <w:szCs w:val="24"/>
        </w:rPr>
        <w:t xml:space="preserve">par </w:t>
      </w:r>
      <w:r w:rsidR="00213863" w:rsidRPr="004C3FA0">
        <w:rPr>
          <w:rFonts w:asciiTheme="majorBidi" w:hAnsiTheme="majorBidi" w:cstheme="majorBidi"/>
          <w:sz w:val="24"/>
          <w:szCs w:val="24"/>
        </w:rPr>
        <w:t>une autre norme</w:t>
      </w:r>
      <w:r w:rsidR="00607553" w:rsidRPr="004C3FA0">
        <w:rPr>
          <w:rFonts w:asciiTheme="majorBidi" w:hAnsiTheme="majorBidi" w:cstheme="majorBidi"/>
          <w:sz w:val="24"/>
          <w:szCs w:val="24"/>
        </w:rPr>
        <w:t xml:space="preserve"> sociale</w:t>
      </w:r>
      <w:r w:rsidR="003A4C12" w:rsidRPr="004C3FA0">
        <w:rPr>
          <w:rFonts w:asciiTheme="majorBidi" w:hAnsiTheme="majorBidi" w:cstheme="majorBidi"/>
          <w:sz w:val="24"/>
          <w:szCs w:val="24"/>
        </w:rPr>
        <w:t xml:space="preserve"> puissante</w:t>
      </w:r>
      <w:r w:rsidR="00607553" w:rsidRPr="004C3FA0">
        <w:rPr>
          <w:rFonts w:asciiTheme="majorBidi" w:hAnsiTheme="majorBidi" w:cstheme="majorBidi"/>
          <w:sz w:val="24"/>
          <w:szCs w:val="24"/>
        </w:rPr>
        <w:t> : celle</w:t>
      </w:r>
      <w:r w:rsidR="00213863" w:rsidRPr="004C3FA0">
        <w:rPr>
          <w:rFonts w:asciiTheme="majorBidi" w:hAnsiTheme="majorBidi" w:cstheme="majorBidi"/>
          <w:sz w:val="24"/>
          <w:szCs w:val="24"/>
        </w:rPr>
        <w:t xml:space="preserve"> </w:t>
      </w:r>
      <w:r w:rsidR="003A4C12" w:rsidRPr="004C3FA0">
        <w:rPr>
          <w:rFonts w:asciiTheme="majorBidi" w:hAnsiTheme="majorBidi" w:cstheme="majorBidi"/>
          <w:sz w:val="24"/>
          <w:szCs w:val="24"/>
        </w:rPr>
        <w:t>voulant que</w:t>
      </w:r>
      <w:r w:rsidR="00213863" w:rsidRPr="004C3FA0">
        <w:rPr>
          <w:rFonts w:asciiTheme="majorBidi" w:hAnsiTheme="majorBidi" w:cstheme="majorBidi"/>
          <w:sz w:val="24"/>
          <w:szCs w:val="24"/>
        </w:rPr>
        <w:t xml:space="preserve"> divulguer des affaires privées en dehors du cercle familial est considéré commune</w:t>
      </w:r>
      <w:r w:rsidR="00B951D7" w:rsidRPr="004C3FA0">
        <w:rPr>
          <w:rFonts w:asciiTheme="majorBidi" w:hAnsiTheme="majorBidi" w:cstheme="majorBidi"/>
          <w:sz w:val="24"/>
          <w:szCs w:val="24"/>
        </w:rPr>
        <w:t xml:space="preserve"> une</w:t>
      </w:r>
      <w:r w:rsidR="00213863" w:rsidRPr="004C3FA0">
        <w:rPr>
          <w:rFonts w:asciiTheme="majorBidi" w:hAnsiTheme="majorBidi" w:cstheme="majorBidi"/>
          <w:sz w:val="24"/>
          <w:szCs w:val="24"/>
        </w:rPr>
        <w:t xml:space="preserve"> attitude grossière, et exprimer sa souffrance ainsi que celle de ses proches est jugé indécent</w:t>
      </w:r>
      <w:r w:rsidR="00CB304F" w:rsidRPr="004C3FA0">
        <w:rPr>
          <w:rFonts w:asciiTheme="majorBidi" w:hAnsiTheme="majorBidi" w:cstheme="majorBidi"/>
          <w:sz w:val="24"/>
          <w:szCs w:val="24"/>
        </w:rPr>
        <w:t xml:space="preserve"> (</w:t>
      </w:r>
      <w:proofErr w:type="spellStart"/>
      <w:r w:rsidR="00CB304F" w:rsidRPr="004C3FA0">
        <w:rPr>
          <w:rFonts w:asciiTheme="majorBidi" w:hAnsiTheme="majorBidi" w:cstheme="majorBidi"/>
          <w:sz w:val="24"/>
          <w:szCs w:val="24"/>
        </w:rPr>
        <w:t>Dussy</w:t>
      </w:r>
      <w:proofErr w:type="spellEnd"/>
      <w:r w:rsidR="00CB304F" w:rsidRPr="004C3FA0">
        <w:rPr>
          <w:rFonts w:asciiTheme="majorBidi" w:hAnsiTheme="majorBidi" w:cstheme="majorBidi"/>
          <w:sz w:val="24"/>
          <w:szCs w:val="24"/>
        </w:rPr>
        <w:t>, 2013)</w:t>
      </w:r>
      <w:r w:rsidR="006062EA" w:rsidRPr="004C3FA0">
        <w:rPr>
          <w:rFonts w:asciiTheme="majorBidi" w:hAnsiTheme="majorBidi" w:cstheme="majorBidi"/>
          <w:sz w:val="24"/>
          <w:szCs w:val="24"/>
        </w:rPr>
        <w:t>.</w:t>
      </w:r>
    </w:p>
    <w:p w14:paraId="3C5E7FC4" w14:textId="6E90C508" w:rsidR="00184873" w:rsidRPr="004C3FA0" w:rsidRDefault="00E405C9" w:rsidP="00184873">
      <w:pPr>
        <w:spacing w:line="276" w:lineRule="auto"/>
        <w:jc w:val="both"/>
      </w:pPr>
      <w:r w:rsidRPr="004C3FA0">
        <w:rPr>
          <w:rFonts w:asciiTheme="majorBidi" w:hAnsiTheme="majorBidi" w:cstheme="majorBidi"/>
          <w:sz w:val="24"/>
          <w:szCs w:val="24"/>
        </w:rPr>
        <w:t xml:space="preserve">Dans </w:t>
      </w:r>
      <w:r w:rsidR="00341E26" w:rsidRPr="004C3FA0">
        <w:rPr>
          <w:rFonts w:asciiTheme="majorBidi" w:hAnsiTheme="majorBidi" w:cstheme="majorBidi"/>
          <w:sz w:val="24"/>
          <w:szCs w:val="24"/>
        </w:rPr>
        <w:t xml:space="preserve">un tel contexte, </w:t>
      </w:r>
      <w:r w:rsidR="00276FAD" w:rsidRPr="004C3FA0">
        <w:rPr>
          <w:rFonts w:asciiTheme="majorBidi" w:hAnsiTheme="majorBidi" w:cstheme="majorBidi"/>
          <w:sz w:val="24"/>
          <w:szCs w:val="24"/>
        </w:rPr>
        <w:t>marqué</w:t>
      </w:r>
      <w:r w:rsidR="00AB730B" w:rsidRPr="004C3FA0">
        <w:rPr>
          <w:rFonts w:asciiTheme="majorBidi" w:hAnsiTheme="majorBidi" w:cstheme="majorBidi"/>
          <w:sz w:val="24"/>
          <w:szCs w:val="24"/>
        </w:rPr>
        <w:t xml:space="preserve"> par la crainte et l’hostilité</w:t>
      </w:r>
      <w:r w:rsidR="00276FAD" w:rsidRPr="004C3FA0">
        <w:rPr>
          <w:rFonts w:asciiTheme="majorBidi" w:hAnsiTheme="majorBidi" w:cstheme="majorBidi"/>
          <w:sz w:val="24"/>
          <w:szCs w:val="24"/>
        </w:rPr>
        <w:t xml:space="preserve">, </w:t>
      </w:r>
      <w:r w:rsidR="00402114" w:rsidRPr="004C3FA0">
        <w:rPr>
          <w:rFonts w:asciiTheme="majorBidi" w:hAnsiTheme="majorBidi" w:cstheme="majorBidi"/>
          <w:sz w:val="24"/>
          <w:szCs w:val="24"/>
        </w:rPr>
        <w:t xml:space="preserve">briser le silence en </w:t>
      </w:r>
      <w:r w:rsidR="00341E26" w:rsidRPr="004C3FA0">
        <w:rPr>
          <w:rFonts w:asciiTheme="majorBidi" w:hAnsiTheme="majorBidi" w:cstheme="majorBidi"/>
          <w:sz w:val="24"/>
          <w:szCs w:val="24"/>
        </w:rPr>
        <w:t>exprim</w:t>
      </w:r>
      <w:r w:rsidR="00402114" w:rsidRPr="004C3FA0">
        <w:rPr>
          <w:rFonts w:asciiTheme="majorBidi" w:hAnsiTheme="majorBidi" w:cstheme="majorBidi"/>
          <w:sz w:val="24"/>
          <w:szCs w:val="24"/>
        </w:rPr>
        <w:t>ant</w:t>
      </w:r>
      <w:r w:rsidR="00341E26" w:rsidRPr="004C3FA0">
        <w:rPr>
          <w:rFonts w:asciiTheme="majorBidi" w:hAnsiTheme="majorBidi" w:cstheme="majorBidi"/>
          <w:sz w:val="24"/>
          <w:szCs w:val="24"/>
        </w:rPr>
        <w:t xml:space="preserve"> ses souffrances </w:t>
      </w:r>
      <w:r w:rsidR="008344AB" w:rsidRPr="004C3FA0">
        <w:rPr>
          <w:rFonts w:asciiTheme="majorBidi" w:hAnsiTheme="majorBidi" w:cstheme="majorBidi"/>
          <w:sz w:val="24"/>
          <w:szCs w:val="24"/>
        </w:rPr>
        <w:t xml:space="preserve">ou </w:t>
      </w:r>
      <w:r w:rsidR="00402114" w:rsidRPr="004C3FA0">
        <w:rPr>
          <w:rFonts w:asciiTheme="majorBidi" w:hAnsiTheme="majorBidi" w:cstheme="majorBidi"/>
          <w:sz w:val="24"/>
          <w:szCs w:val="24"/>
        </w:rPr>
        <w:t>en reconnaissant</w:t>
      </w:r>
      <w:r w:rsidR="008344AB" w:rsidRPr="004C3FA0">
        <w:rPr>
          <w:rFonts w:asciiTheme="majorBidi" w:hAnsiTheme="majorBidi" w:cstheme="majorBidi"/>
          <w:sz w:val="24"/>
          <w:szCs w:val="24"/>
        </w:rPr>
        <w:t xml:space="preserve"> celles d’un proche</w:t>
      </w:r>
      <w:r w:rsidR="006F0FA2" w:rsidRPr="004C3FA0">
        <w:rPr>
          <w:rFonts w:asciiTheme="majorBidi" w:hAnsiTheme="majorBidi" w:cstheme="majorBidi"/>
          <w:sz w:val="24"/>
          <w:szCs w:val="24"/>
        </w:rPr>
        <w:t xml:space="preserve"> </w:t>
      </w:r>
      <w:r w:rsidR="00402114" w:rsidRPr="004C3FA0">
        <w:rPr>
          <w:rFonts w:asciiTheme="majorBidi" w:hAnsiTheme="majorBidi" w:cstheme="majorBidi"/>
          <w:sz w:val="24"/>
          <w:szCs w:val="24"/>
        </w:rPr>
        <w:t>est perçu comme perturbateur pour l’« harmonie »</w:t>
      </w:r>
      <w:r w:rsidR="00AB730B" w:rsidRPr="004C3FA0">
        <w:rPr>
          <w:rFonts w:asciiTheme="majorBidi" w:hAnsiTheme="majorBidi" w:cstheme="majorBidi"/>
          <w:sz w:val="24"/>
          <w:szCs w:val="24"/>
        </w:rPr>
        <w:t xml:space="preserve"> </w:t>
      </w:r>
      <w:r w:rsidR="00E6443D" w:rsidRPr="004C3FA0">
        <w:rPr>
          <w:rFonts w:asciiTheme="majorBidi" w:hAnsiTheme="majorBidi" w:cstheme="majorBidi"/>
          <w:sz w:val="24"/>
          <w:szCs w:val="24"/>
        </w:rPr>
        <w:t>sociale et familiale. Lors d’une entrevue</w:t>
      </w:r>
      <w:r w:rsidR="00681038" w:rsidRPr="004C3FA0">
        <w:rPr>
          <w:rFonts w:asciiTheme="majorBidi" w:hAnsiTheme="majorBidi" w:cstheme="majorBidi"/>
          <w:sz w:val="24"/>
          <w:szCs w:val="24"/>
        </w:rPr>
        <w:t xml:space="preserve">, </w:t>
      </w:r>
      <w:r w:rsidR="00512DB2" w:rsidRPr="004C3FA0">
        <w:rPr>
          <w:rFonts w:asciiTheme="majorBidi" w:hAnsiTheme="majorBidi" w:cstheme="majorBidi"/>
          <w:sz w:val="24"/>
          <w:szCs w:val="24"/>
        </w:rPr>
        <w:t>Sybille</w:t>
      </w:r>
      <w:r w:rsidR="003E525F" w:rsidRPr="004C3FA0">
        <w:rPr>
          <w:rStyle w:val="Refdenotaalpie"/>
          <w:rFonts w:asciiTheme="majorBidi" w:hAnsiTheme="majorBidi" w:cstheme="majorBidi"/>
          <w:sz w:val="24"/>
          <w:szCs w:val="24"/>
        </w:rPr>
        <w:footnoteReference w:id="8"/>
      </w:r>
      <w:r w:rsidR="00512DB2" w:rsidRPr="004C3FA0">
        <w:rPr>
          <w:rFonts w:asciiTheme="majorBidi" w:hAnsiTheme="majorBidi" w:cstheme="majorBidi"/>
          <w:sz w:val="24"/>
          <w:szCs w:val="24"/>
        </w:rPr>
        <w:t xml:space="preserve"> m’explique </w:t>
      </w:r>
      <w:r w:rsidR="00681038" w:rsidRPr="004C3FA0">
        <w:rPr>
          <w:rFonts w:asciiTheme="majorBidi" w:hAnsiTheme="majorBidi" w:cstheme="majorBidi"/>
          <w:sz w:val="24"/>
          <w:szCs w:val="24"/>
        </w:rPr>
        <w:t>qu</w:t>
      </w:r>
      <w:r w:rsidR="00E864E9" w:rsidRPr="004C3FA0">
        <w:rPr>
          <w:rFonts w:asciiTheme="majorBidi" w:hAnsiTheme="majorBidi" w:cstheme="majorBidi"/>
          <w:sz w:val="24"/>
          <w:szCs w:val="24"/>
        </w:rPr>
        <w:t xml:space="preserve">e son beau-père et sa mère ont refusé </w:t>
      </w:r>
      <w:r w:rsidR="00B03AA7" w:rsidRPr="004C3FA0">
        <w:rPr>
          <w:rFonts w:asciiTheme="majorBidi" w:hAnsiTheme="majorBidi" w:cstheme="majorBidi"/>
          <w:sz w:val="24"/>
          <w:szCs w:val="24"/>
        </w:rPr>
        <w:t xml:space="preserve">de l’héberger </w:t>
      </w:r>
      <w:r w:rsidR="00834D43" w:rsidRPr="004C3FA0">
        <w:rPr>
          <w:rFonts w:asciiTheme="majorBidi" w:hAnsiTheme="majorBidi" w:cstheme="majorBidi"/>
          <w:sz w:val="24"/>
          <w:szCs w:val="24"/>
        </w:rPr>
        <w:t>en urgence face au danger auquel l’exposaient les violences répétées de son conjoint</w:t>
      </w:r>
      <w:r w:rsidR="00F0570B" w:rsidRPr="004C3FA0">
        <w:rPr>
          <w:rFonts w:asciiTheme="majorBidi" w:hAnsiTheme="majorBidi" w:cstheme="majorBidi"/>
          <w:sz w:val="24"/>
          <w:szCs w:val="24"/>
        </w:rPr>
        <w:t>. Son beau-père l’a accusée de ne pas assumer les conséquences d</w:t>
      </w:r>
      <w:r w:rsidR="00265478" w:rsidRPr="004C3FA0">
        <w:rPr>
          <w:rFonts w:asciiTheme="majorBidi" w:hAnsiTheme="majorBidi" w:cstheme="majorBidi"/>
          <w:sz w:val="24"/>
          <w:szCs w:val="24"/>
        </w:rPr>
        <w:t>’être retournée avec lui après qu’elle se soit enfuie une première fois</w:t>
      </w:r>
      <w:r w:rsidR="00B86479" w:rsidRPr="004C3FA0">
        <w:rPr>
          <w:rFonts w:asciiTheme="majorBidi" w:hAnsiTheme="majorBidi" w:cstheme="majorBidi"/>
          <w:sz w:val="24"/>
          <w:szCs w:val="24"/>
        </w:rPr>
        <w:t xml:space="preserve"> : </w:t>
      </w:r>
      <w:r w:rsidR="00014EE2" w:rsidRPr="004C3FA0">
        <w:rPr>
          <w:rFonts w:asciiTheme="majorBidi" w:hAnsiTheme="majorBidi" w:cstheme="majorBidi"/>
          <w:sz w:val="24"/>
          <w:szCs w:val="24"/>
        </w:rPr>
        <w:t xml:space="preserve">« Quand </w:t>
      </w:r>
      <w:r w:rsidR="00FA7454" w:rsidRPr="004C3FA0">
        <w:rPr>
          <w:rFonts w:asciiTheme="majorBidi" w:hAnsiTheme="majorBidi" w:cstheme="majorBidi"/>
          <w:sz w:val="24"/>
          <w:szCs w:val="24"/>
        </w:rPr>
        <w:t xml:space="preserve">je me suis présentée à leur porte avec </w:t>
      </w:r>
      <w:r w:rsidR="00265478" w:rsidRPr="004C3FA0">
        <w:rPr>
          <w:rFonts w:asciiTheme="majorBidi" w:hAnsiTheme="majorBidi" w:cstheme="majorBidi"/>
          <w:sz w:val="24"/>
          <w:szCs w:val="24"/>
        </w:rPr>
        <w:t>mes affaires</w:t>
      </w:r>
      <w:r w:rsidR="00FA7454" w:rsidRPr="004C3FA0">
        <w:rPr>
          <w:rFonts w:asciiTheme="majorBidi" w:hAnsiTheme="majorBidi" w:cstheme="majorBidi"/>
          <w:sz w:val="24"/>
          <w:szCs w:val="24"/>
        </w:rPr>
        <w:t>, mon beau-père</w:t>
      </w:r>
      <w:r w:rsidR="00101202" w:rsidRPr="004C3FA0">
        <w:rPr>
          <w:rFonts w:asciiTheme="majorBidi" w:hAnsiTheme="majorBidi" w:cstheme="majorBidi"/>
          <w:sz w:val="24"/>
          <w:szCs w:val="24"/>
        </w:rPr>
        <w:t xml:space="preserve"> a hurlé qu’il m’avait prévenue, qu’il recevait ses parents ce jour-là et qu’il n’avait pas le temps de s’occuper de mes problèmes. Mon fils était avec moi, je me suis effondrée ».</w:t>
      </w:r>
      <w:r w:rsidR="001C1F35" w:rsidRPr="004C3FA0">
        <w:rPr>
          <w:rFonts w:asciiTheme="majorBidi" w:hAnsiTheme="majorBidi" w:cstheme="majorBidi"/>
          <w:sz w:val="24"/>
          <w:szCs w:val="24"/>
        </w:rPr>
        <w:t xml:space="preserve"> </w:t>
      </w:r>
      <w:r w:rsidR="000541F9" w:rsidRPr="004C3FA0">
        <w:rPr>
          <w:rFonts w:asciiTheme="majorBidi" w:hAnsiTheme="majorBidi" w:cstheme="majorBidi"/>
          <w:sz w:val="24"/>
          <w:szCs w:val="24"/>
        </w:rPr>
        <w:t xml:space="preserve">En remettant en question l’intégrité morale de Sybille plutôt que de reconnaître les actes </w:t>
      </w:r>
      <w:r w:rsidR="00F93C27" w:rsidRPr="004C3FA0">
        <w:rPr>
          <w:rFonts w:asciiTheme="majorBidi" w:hAnsiTheme="majorBidi" w:cstheme="majorBidi"/>
          <w:sz w:val="24"/>
          <w:szCs w:val="24"/>
        </w:rPr>
        <w:t>condamnables</w:t>
      </w:r>
      <w:r w:rsidR="00D54A83" w:rsidRPr="004C3FA0">
        <w:rPr>
          <w:rFonts w:asciiTheme="majorBidi" w:hAnsiTheme="majorBidi" w:cstheme="majorBidi"/>
          <w:sz w:val="24"/>
          <w:szCs w:val="24"/>
        </w:rPr>
        <w:t xml:space="preserve"> commis par son compagnon, le beau-père non seulement ignore la souffrance physique et psychique de </w:t>
      </w:r>
      <w:r w:rsidR="0078025F" w:rsidRPr="004C3FA0">
        <w:rPr>
          <w:rFonts w:asciiTheme="majorBidi" w:hAnsiTheme="majorBidi" w:cstheme="majorBidi"/>
          <w:sz w:val="24"/>
          <w:szCs w:val="24"/>
        </w:rPr>
        <w:t>sa belle-fille</w:t>
      </w:r>
      <w:r w:rsidR="00184873" w:rsidRPr="004C3FA0">
        <w:rPr>
          <w:rFonts w:asciiTheme="majorBidi" w:hAnsiTheme="majorBidi" w:cstheme="majorBidi"/>
          <w:sz w:val="24"/>
          <w:szCs w:val="24"/>
        </w:rPr>
        <w:t>, mais il contribue également à la maintenir dans l’environnement qui l’assujettit, devenant ainsi complice non pas des actes de violence eux-mêmes, mais du système qui leur permet de se produire et de perdurer.</w:t>
      </w:r>
      <w:r w:rsidR="00184873" w:rsidRPr="004C3FA0">
        <w:t xml:space="preserve"> </w:t>
      </w:r>
    </w:p>
    <w:p w14:paraId="2FFB0A75" w14:textId="51379634" w:rsidR="00AB730B" w:rsidRPr="004C3FA0" w:rsidRDefault="00AB730B" w:rsidP="00184873">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Ce schéma se produit également lorsque la responsabilité des crises conjugales est renvoyée à la victime par </w:t>
      </w:r>
      <w:proofErr w:type="spellStart"/>
      <w:r w:rsidRPr="004C3FA0">
        <w:rPr>
          <w:rFonts w:asciiTheme="majorBidi" w:hAnsiTheme="majorBidi" w:cstheme="majorBidi"/>
          <w:sz w:val="24"/>
          <w:szCs w:val="24"/>
        </w:rPr>
        <w:t>son·sa</w:t>
      </w:r>
      <w:proofErr w:type="spellEnd"/>
      <w:r w:rsidRPr="004C3FA0">
        <w:rPr>
          <w:rFonts w:asciiTheme="majorBidi" w:hAnsiTheme="majorBidi" w:cstheme="majorBidi"/>
          <w:sz w:val="24"/>
          <w:szCs w:val="24"/>
        </w:rPr>
        <w:t xml:space="preserve"> partenaire</w:t>
      </w:r>
      <w:r w:rsidR="00B8485B" w:rsidRPr="004C3FA0">
        <w:rPr>
          <w:rFonts w:asciiTheme="majorBidi" w:hAnsiTheme="majorBidi" w:cstheme="majorBidi"/>
          <w:sz w:val="24"/>
          <w:szCs w:val="24"/>
        </w:rPr>
        <w:t>. E</w:t>
      </w:r>
      <w:r w:rsidR="008A0376" w:rsidRPr="004C3FA0">
        <w:rPr>
          <w:rFonts w:asciiTheme="majorBidi" w:hAnsiTheme="majorBidi" w:cstheme="majorBidi"/>
          <w:sz w:val="24"/>
          <w:szCs w:val="24"/>
        </w:rPr>
        <w:t>lle</w:t>
      </w:r>
      <w:r w:rsidRPr="004C3FA0">
        <w:rPr>
          <w:rFonts w:asciiTheme="majorBidi" w:hAnsiTheme="majorBidi" w:cstheme="majorBidi"/>
          <w:sz w:val="24"/>
          <w:szCs w:val="24"/>
        </w:rPr>
        <w:t xml:space="preserve"> rend </w:t>
      </w:r>
      <w:r w:rsidR="008A0376" w:rsidRPr="004C3FA0">
        <w:rPr>
          <w:rFonts w:asciiTheme="majorBidi" w:hAnsiTheme="majorBidi" w:cstheme="majorBidi"/>
          <w:sz w:val="24"/>
          <w:szCs w:val="24"/>
        </w:rPr>
        <w:t xml:space="preserve">alors </w:t>
      </w:r>
      <w:r w:rsidRPr="004C3FA0">
        <w:rPr>
          <w:rFonts w:asciiTheme="majorBidi" w:hAnsiTheme="majorBidi" w:cstheme="majorBidi"/>
          <w:sz w:val="24"/>
          <w:szCs w:val="24"/>
        </w:rPr>
        <w:t xml:space="preserve">difficile la sortie du système dominant en entravant son élucidation à deux niveaux : la personne </w:t>
      </w:r>
      <w:r w:rsidR="00B9023D" w:rsidRPr="004C3FA0">
        <w:rPr>
          <w:rFonts w:asciiTheme="majorBidi" w:hAnsiTheme="majorBidi" w:cstheme="majorBidi"/>
          <w:sz w:val="24"/>
          <w:szCs w:val="24"/>
        </w:rPr>
        <w:t>sous emprise</w:t>
      </w:r>
      <w:r w:rsidRPr="004C3FA0">
        <w:rPr>
          <w:rFonts w:asciiTheme="majorBidi" w:hAnsiTheme="majorBidi" w:cstheme="majorBidi"/>
          <w:sz w:val="24"/>
          <w:szCs w:val="24"/>
        </w:rPr>
        <w:t xml:space="preserve"> ne </w:t>
      </w:r>
      <w:r w:rsidR="00B9023D" w:rsidRPr="004C3FA0">
        <w:rPr>
          <w:rFonts w:asciiTheme="majorBidi" w:hAnsiTheme="majorBidi" w:cstheme="majorBidi"/>
          <w:sz w:val="24"/>
          <w:szCs w:val="24"/>
        </w:rPr>
        <w:t>parvient pas à s’identifier comme telle</w:t>
      </w:r>
      <w:r w:rsidRPr="004C3FA0">
        <w:rPr>
          <w:rFonts w:asciiTheme="majorBidi" w:hAnsiTheme="majorBidi" w:cstheme="majorBidi"/>
          <w:sz w:val="24"/>
          <w:szCs w:val="24"/>
        </w:rPr>
        <w:t xml:space="preserve">, et </w:t>
      </w:r>
      <w:r w:rsidR="00B8560D" w:rsidRPr="004C3FA0">
        <w:rPr>
          <w:rFonts w:asciiTheme="majorBidi" w:hAnsiTheme="majorBidi" w:cstheme="majorBidi"/>
          <w:sz w:val="24"/>
          <w:szCs w:val="24"/>
        </w:rPr>
        <w:t>par conséquent son entourage</w:t>
      </w:r>
      <w:r w:rsidRPr="004C3FA0">
        <w:rPr>
          <w:rFonts w:asciiTheme="majorBidi" w:hAnsiTheme="majorBidi" w:cstheme="majorBidi"/>
          <w:sz w:val="24"/>
          <w:szCs w:val="24"/>
        </w:rPr>
        <w:t xml:space="preserve"> </w:t>
      </w:r>
      <w:r w:rsidR="00B8560D" w:rsidRPr="004C3FA0">
        <w:rPr>
          <w:rFonts w:asciiTheme="majorBidi" w:hAnsiTheme="majorBidi" w:cstheme="majorBidi"/>
          <w:sz w:val="24"/>
          <w:szCs w:val="24"/>
        </w:rPr>
        <w:t>ne peut</w:t>
      </w:r>
      <w:r w:rsidRPr="004C3FA0">
        <w:rPr>
          <w:rFonts w:asciiTheme="majorBidi" w:hAnsiTheme="majorBidi" w:cstheme="majorBidi"/>
          <w:sz w:val="24"/>
          <w:szCs w:val="24"/>
        </w:rPr>
        <w:t xml:space="preserve"> incarner une figure secourable </w:t>
      </w:r>
      <w:r w:rsidR="00B8560D" w:rsidRPr="004C3FA0">
        <w:rPr>
          <w:rFonts w:asciiTheme="majorBidi" w:hAnsiTheme="majorBidi" w:cstheme="majorBidi"/>
          <w:sz w:val="24"/>
          <w:szCs w:val="24"/>
        </w:rPr>
        <w:t>pouvant lui</w:t>
      </w:r>
      <w:r w:rsidRPr="004C3FA0">
        <w:rPr>
          <w:rFonts w:asciiTheme="majorBidi" w:hAnsiTheme="majorBidi" w:cstheme="majorBidi"/>
          <w:sz w:val="24"/>
          <w:szCs w:val="24"/>
        </w:rPr>
        <w:t xml:space="preserve"> venir en aide. C’est le cas de Diane, qui, après avoir eu une crise émotionnelle </w:t>
      </w:r>
      <w:r w:rsidR="001679BB" w:rsidRPr="004C3FA0">
        <w:rPr>
          <w:rFonts w:asciiTheme="majorBidi" w:hAnsiTheme="majorBidi" w:cstheme="majorBidi"/>
          <w:sz w:val="24"/>
          <w:szCs w:val="24"/>
        </w:rPr>
        <w:t xml:space="preserve">(pleurs et cris) </w:t>
      </w:r>
      <w:r w:rsidRPr="004C3FA0">
        <w:rPr>
          <w:rFonts w:asciiTheme="majorBidi" w:hAnsiTheme="majorBidi" w:cstheme="majorBidi"/>
          <w:sz w:val="24"/>
          <w:szCs w:val="24"/>
        </w:rPr>
        <w:t xml:space="preserve">en public, est discréditée par son ex-compagne. Cette dernière se présente comme la véritable victime, en donnant aux témoins une vision inversée de la réalité qui vient de se dérouler sous leurs yeux : elle accuse Diane d’être l’instigatrice des tensions </w:t>
      </w:r>
      <w:r w:rsidR="008D759A" w:rsidRPr="004C3FA0">
        <w:rPr>
          <w:rFonts w:asciiTheme="majorBidi" w:hAnsiTheme="majorBidi" w:cstheme="majorBidi"/>
          <w:sz w:val="24"/>
          <w:szCs w:val="24"/>
        </w:rPr>
        <w:t xml:space="preserve">au sein </w:t>
      </w:r>
      <w:r w:rsidRPr="004C3FA0">
        <w:rPr>
          <w:rFonts w:asciiTheme="majorBidi" w:hAnsiTheme="majorBidi" w:cstheme="majorBidi"/>
          <w:sz w:val="24"/>
          <w:szCs w:val="24"/>
        </w:rPr>
        <w:t xml:space="preserve">du couple, et démontre son propos en l’accusant d’être </w:t>
      </w:r>
      <w:r w:rsidR="008D759A" w:rsidRPr="004C3FA0">
        <w:rPr>
          <w:rFonts w:asciiTheme="majorBidi" w:hAnsiTheme="majorBidi" w:cstheme="majorBidi"/>
          <w:sz w:val="24"/>
          <w:szCs w:val="24"/>
        </w:rPr>
        <w:t>« </w:t>
      </w:r>
      <w:r w:rsidRPr="004C3FA0">
        <w:rPr>
          <w:rFonts w:asciiTheme="majorBidi" w:hAnsiTheme="majorBidi" w:cstheme="majorBidi"/>
          <w:sz w:val="24"/>
          <w:szCs w:val="24"/>
        </w:rPr>
        <w:t>hystérique</w:t>
      </w:r>
      <w:r w:rsidR="008D759A" w:rsidRPr="004C3FA0">
        <w:rPr>
          <w:rFonts w:asciiTheme="majorBidi" w:hAnsiTheme="majorBidi" w:cstheme="majorBidi"/>
          <w:sz w:val="24"/>
          <w:szCs w:val="24"/>
        </w:rPr>
        <w:t> »</w:t>
      </w:r>
      <w:r w:rsidRPr="004C3FA0">
        <w:rPr>
          <w:rFonts w:asciiTheme="majorBidi" w:hAnsiTheme="majorBidi" w:cstheme="majorBidi"/>
          <w:sz w:val="24"/>
          <w:szCs w:val="24"/>
        </w:rPr>
        <w:t>. Cette qualification, que vous avez peut-être vous-même déjà entendue de par sa récurrence, relève d’une stratégie de dénigrement utilisée par les « </w:t>
      </w:r>
      <w:proofErr w:type="spellStart"/>
      <w:r w:rsidRPr="004C3FA0">
        <w:rPr>
          <w:rFonts w:asciiTheme="majorBidi" w:hAnsiTheme="majorBidi" w:cstheme="majorBidi"/>
          <w:sz w:val="24"/>
          <w:szCs w:val="24"/>
        </w:rPr>
        <w:t>empriseur·e·s</w:t>
      </w:r>
      <w:proofErr w:type="spellEnd"/>
      <w:r w:rsidRPr="004C3FA0">
        <w:rPr>
          <w:rFonts w:asciiTheme="majorBidi" w:hAnsiTheme="majorBidi" w:cstheme="majorBidi"/>
          <w:sz w:val="24"/>
          <w:szCs w:val="24"/>
        </w:rPr>
        <w:t xml:space="preserve"> » pour minimiser ou nier la réalité de la violence dont </w:t>
      </w:r>
      <w:proofErr w:type="spellStart"/>
      <w:r w:rsidRPr="004C3FA0">
        <w:rPr>
          <w:rFonts w:asciiTheme="majorBidi" w:hAnsiTheme="majorBidi" w:cstheme="majorBidi"/>
          <w:sz w:val="24"/>
          <w:szCs w:val="24"/>
        </w:rPr>
        <w:t>ils·elles</w:t>
      </w:r>
      <w:proofErr w:type="spellEnd"/>
      <w:r w:rsidRPr="004C3FA0">
        <w:rPr>
          <w:rFonts w:asciiTheme="majorBidi" w:hAnsiTheme="majorBidi" w:cstheme="majorBidi"/>
          <w:sz w:val="24"/>
          <w:szCs w:val="24"/>
        </w:rPr>
        <w:t xml:space="preserve"> sont en fait à l’origin</w:t>
      </w:r>
      <w:r w:rsidR="00DC0BC0" w:rsidRPr="004C3FA0">
        <w:rPr>
          <w:rFonts w:asciiTheme="majorBidi" w:hAnsiTheme="majorBidi" w:cstheme="majorBidi"/>
          <w:sz w:val="24"/>
          <w:szCs w:val="24"/>
        </w:rPr>
        <w:t>e (</w:t>
      </w:r>
      <w:proofErr w:type="spellStart"/>
      <w:r w:rsidR="00DC0BC0" w:rsidRPr="004C3FA0">
        <w:rPr>
          <w:rFonts w:asciiTheme="majorBidi" w:hAnsiTheme="majorBidi" w:cstheme="majorBidi"/>
          <w:sz w:val="24"/>
          <w:szCs w:val="24"/>
        </w:rPr>
        <w:t>Hirigoyen</w:t>
      </w:r>
      <w:proofErr w:type="spellEnd"/>
      <w:r w:rsidR="00DC0BC0" w:rsidRPr="004C3FA0">
        <w:rPr>
          <w:rFonts w:asciiTheme="majorBidi" w:hAnsiTheme="majorBidi" w:cstheme="majorBidi"/>
          <w:sz w:val="24"/>
          <w:szCs w:val="24"/>
        </w:rPr>
        <w:t>, 1998).</w:t>
      </w:r>
      <w:r w:rsidR="005F354D" w:rsidRPr="004C3FA0">
        <w:rPr>
          <w:rFonts w:asciiTheme="majorBidi" w:hAnsiTheme="majorBidi" w:cstheme="majorBidi"/>
          <w:sz w:val="24"/>
          <w:szCs w:val="24"/>
        </w:rPr>
        <w:t xml:space="preserve"> </w:t>
      </w:r>
      <w:r w:rsidRPr="004C3FA0">
        <w:rPr>
          <w:rFonts w:asciiTheme="majorBidi" w:hAnsiTheme="majorBidi" w:cstheme="majorBidi"/>
          <w:sz w:val="24"/>
          <w:szCs w:val="24"/>
        </w:rPr>
        <w:t>La</w:t>
      </w:r>
      <w:r w:rsidR="00FA0B17" w:rsidRPr="004C3FA0">
        <w:rPr>
          <w:rFonts w:asciiTheme="majorBidi" w:hAnsiTheme="majorBidi" w:cstheme="majorBidi"/>
          <w:sz w:val="24"/>
          <w:szCs w:val="24"/>
        </w:rPr>
        <w:t xml:space="preserve"> publicisation d’une </w:t>
      </w:r>
      <w:r w:rsidRPr="004C3FA0">
        <w:rPr>
          <w:rFonts w:asciiTheme="majorBidi" w:hAnsiTheme="majorBidi" w:cstheme="majorBidi"/>
          <w:sz w:val="24"/>
          <w:szCs w:val="24"/>
        </w:rPr>
        <w:t xml:space="preserve">responsabilité erronée dans ces événements aggrave le climat </w:t>
      </w:r>
      <w:r w:rsidR="00FA0B17" w:rsidRPr="004C3FA0">
        <w:rPr>
          <w:rFonts w:asciiTheme="majorBidi" w:hAnsiTheme="majorBidi" w:cstheme="majorBidi"/>
          <w:sz w:val="24"/>
          <w:szCs w:val="24"/>
        </w:rPr>
        <w:t xml:space="preserve">déjà </w:t>
      </w:r>
      <w:r w:rsidRPr="004C3FA0">
        <w:rPr>
          <w:rFonts w:asciiTheme="majorBidi" w:hAnsiTheme="majorBidi" w:cstheme="majorBidi"/>
          <w:sz w:val="24"/>
          <w:szCs w:val="24"/>
        </w:rPr>
        <w:t>alarmant et stressant de la relation</w:t>
      </w:r>
      <w:r w:rsidR="00FA0B17" w:rsidRPr="004C3FA0">
        <w:rPr>
          <w:rFonts w:asciiTheme="majorBidi" w:hAnsiTheme="majorBidi" w:cstheme="majorBidi"/>
          <w:sz w:val="24"/>
          <w:szCs w:val="24"/>
        </w:rPr>
        <w:t>. Les victimes,</w:t>
      </w:r>
      <w:r w:rsidRPr="004C3FA0">
        <w:rPr>
          <w:rFonts w:asciiTheme="majorBidi" w:hAnsiTheme="majorBidi" w:cstheme="majorBidi"/>
          <w:sz w:val="24"/>
          <w:szCs w:val="24"/>
        </w:rPr>
        <w:t xml:space="preserve"> injustement accusées, se trouvent </w:t>
      </w:r>
      <w:r w:rsidR="00FA0B17" w:rsidRPr="004C3FA0">
        <w:rPr>
          <w:rFonts w:asciiTheme="majorBidi" w:hAnsiTheme="majorBidi" w:cstheme="majorBidi"/>
          <w:sz w:val="24"/>
          <w:szCs w:val="24"/>
        </w:rPr>
        <w:t>incapables</w:t>
      </w:r>
      <w:r w:rsidRPr="004C3FA0">
        <w:rPr>
          <w:rFonts w:asciiTheme="majorBidi" w:hAnsiTheme="majorBidi" w:cstheme="majorBidi"/>
          <w:sz w:val="24"/>
          <w:szCs w:val="24"/>
        </w:rPr>
        <w:t xml:space="preserve"> de se défendre ou de </w:t>
      </w:r>
      <w:r w:rsidR="00712513" w:rsidRPr="004C3FA0">
        <w:rPr>
          <w:rFonts w:asciiTheme="majorBidi" w:hAnsiTheme="majorBidi" w:cstheme="majorBidi"/>
          <w:sz w:val="24"/>
          <w:szCs w:val="24"/>
        </w:rPr>
        <w:t>légitimement exprimer leurs plaintes. Ce processus</w:t>
      </w:r>
      <w:r w:rsidRPr="004C3FA0">
        <w:rPr>
          <w:rFonts w:asciiTheme="majorBidi" w:hAnsiTheme="majorBidi" w:cstheme="majorBidi"/>
          <w:sz w:val="24"/>
          <w:szCs w:val="24"/>
        </w:rPr>
        <w:t xml:space="preserve"> mène </w:t>
      </w:r>
      <w:r w:rsidR="00712513" w:rsidRPr="004C3FA0">
        <w:rPr>
          <w:rFonts w:asciiTheme="majorBidi" w:hAnsiTheme="majorBidi" w:cstheme="majorBidi"/>
          <w:sz w:val="24"/>
          <w:szCs w:val="24"/>
        </w:rPr>
        <w:t xml:space="preserve">souvent </w:t>
      </w:r>
      <w:r w:rsidRPr="004C3FA0">
        <w:rPr>
          <w:rFonts w:asciiTheme="majorBidi" w:hAnsiTheme="majorBidi" w:cstheme="majorBidi"/>
          <w:sz w:val="24"/>
          <w:szCs w:val="24"/>
        </w:rPr>
        <w:t>les proches à considérer ces moments de crise comme le résultat d’un conflit conjugal impliquant les deux partenaires, plutôt que de reconnaître la présence de comportements abusifs de l’</w:t>
      </w:r>
      <w:proofErr w:type="spellStart"/>
      <w:r w:rsidRPr="004C3FA0">
        <w:rPr>
          <w:rFonts w:asciiTheme="majorBidi" w:hAnsiTheme="majorBidi" w:cstheme="majorBidi"/>
          <w:sz w:val="24"/>
          <w:szCs w:val="24"/>
        </w:rPr>
        <w:t>un·e</w:t>
      </w:r>
      <w:proofErr w:type="spellEnd"/>
      <w:r w:rsidRPr="004C3FA0">
        <w:rPr>
          <w:rFonts w:asciiTheme="majorBidi" w:hAnsiTheme="majorBidi" w:cstheme="majorBidi"/>
          <w:sz w:val="24"/>
          <w:szCs w:val="24"/>
        </w:rPr>
        <w:t xml:space="preserve"> envers l’autre. </w:t>
      </w:r>
    </w:p>
    <w:p w14:paraId="1805BB6C" w14:textId="47C7AA96" w:rsidR="00B04023" w:rsidRPr="004C3FA0" w:rsidRDefault="00B04023" w:rsidP="00B04023">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Être « pris » par sa société</w:t>
      </w:r>
    </w:p>
    <w:p w14:paraId="14A26E4D" w14:textId="0615343D" w:rsidR="0072288F" w:rsidRPr="004C3FA0" w:rsidRDefault="000265D6" w:rsidP="00667088">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Pour comprendre pleinement l</w:t>
      </w:r>
      <w:r w:rsidR="00DE5B0C" w:rsidRPr="004C3FA0">
        <w:rPr>
          <w:rFonts w:asciiTheme="majorBidi" w:hAnsiTheme="majorBidi" w:cstheme="majorBidi"/>
          <w:sz w:val="24"/>
          <w:szCs w:val="24"/>
        </w:rPr>
        <w:t xml:space="preserve">’omniprésence </w:t>
      </w:r>
      <w:r w:rsidRPr="004C3FA0">
        <w:rPr>
          <w:rFonts w:asciiTheme="majorBidi" w:hAnsiTheme="majorBidi" w:cstheme="majorBidi"/>
          <w:sz w:val="24"/>
          <w:szCs w:val="24"/>
        </w:rPr>
        <w:t>de cet imaginaire collectif</w:t>
      </w:r>
      <w:r w:rsidR="008976CB" w:rsidRPr="004C3FA0">
        <w:rPr>
          <w:rFonts w:asciiTheme="majorBidi" w:hAnsiTheme="majorBidi" w:cstheme="majorBidi"/>
          <w:sz w:val="24"/>
          <w:szCs w:val="24"/>
        </w:rPr>
        <w:t xml:space="preserve"> </w:t>
      </w:r>
      <w:r w:rsidR="00DE5B0C" w:rsidRPr="004C3FA0">
        <w:rPr>
          <w:rFonts w:asciiTheme="majorBidi" w:hAnsiTheme="majorBidi" w:cstheme="majorBidi"/>
          <w:sz w:val="24"/>
          <w:szCs w:val="24"/>
        </w:rPr>
        <w:t xml:space="preserve">et son </w:t>
      </w:r>
      <w:r w:rsidR="00041E38" w:rsidRPr="004C3FA0">
        <w:rPr>
          <w:rFonts w:asciiTheme="majorBidi" w:hAnsiTheme="majorBidi" w:cstheme="majorBidi"/>
          <w:sz w:val="24"/>
          <w:szCs w:val="24"/>
        </w:rPr>
        <w:t>impact sur</w:t>
      </w:r>
      <w:r w:rsidR="00DE5B0C" w:rsidRPr="004C3FA0">
        <w:rPr>
          <w:rFonts w:asciiTheme="majorBidi" w:hAnsiTheme="majorBidi" w:cstheme="majorBidi"/>
          <w:sz w:val="24"/>
          <w:szCs w:val="24"/>
        </w:rPr>
        <w:t xml:space="preserve"> </w:t>
      </w:r>
      <w:r w:rsidR="008976CB" w:rsidRPr="004C3FA0">
        <w:rPr>
          <w:rFonts w:asciiTheme="majorBidi" w:hAnsiTheme="majorBidi" w:cstheme="majorBidi"/>
          <w:sz w:val="24"/>
          <w:szCs w:val="24"/>
        </w:rPr>
        <w:t>les capacités</w:t>
      </w:r>
      <w:r w:rsidR="00296087" w:rsidRPr="004C3FA0">
        <w:rPr>
          <w:rFonts w:asciiTheme="majorBidi" w:hAnsiTheme="majorBidi" w:cstheme="majorBidi"/>
          <w:sz w:val="24"/>
          <w:szCs w:val="24"/>
        </w:rPr>
        <w:t xml:space="preserve"> d’oppression et de</w:t>
      </w:r>
      <w:r w:rsidR="008976CB" w:rsidRPr="004C3FA0">
        <w:rPr>
          <w:rFonts w:asciiTheme="majorBidi" w:hAnsiTheme="majorBidi" w:cstheme="majorBidi"/>
          <w:sz w:val="24"/>
          <w:szCs w:val="24"/>
        </w:rPr>
        <w:t xml:space="preserve"> défense </w:t>
      </w:r>
      <w:r w:rsidR="00296087" w:rsidRPr="004C3FA0">
        <w:rPr>
          <w:rFonts w:asciiTheme="majorBidi" w:hAnsiTheme="majorBidi" w:cstheme="majorBidi"/>
          <w:sz w:val="24"/>
          <w:szCs w:val="24"/>
        </w:rPr>
        <w:t>des</w:t>
      </w:r>
      <w:r w:rsidR="008976CB" w:rsidRPr="004C3FA0">
        <w:rPr>
          <w:rFonts w:asciiTheme="majorBidi" w:hAnsiTheme="majorBidi" w:cstheme="majorBidi"/>
          <w:sz w:val="24"/>
          <w:szCs w:val="24"/>
        </w:rPr>
        <w:t xml:space="preserve"> individu</w:t>
      </w:r>
      <w:r w:rsidR="00296087" w:rsidRPr="004C3FA0">
        <w:rPr>
          <w:rFonts w:asciiTheme="majorBidi" w:hAnsiTheme="majorBidi" w:cstheme="majorBidi"/>
          <w:sz w:val="24"/>
          <w:szCs w:val="24"/>
        </w:rPr>
        <w:t>s</w:t>
      </w:r>
      <w:r w:rsidR="00B27D43" w:rsidRPr="004C3FA0">
        <w:rPr>
          <w:rFonts w:asciiTheme="majorBidi" w:hAnsiTheme="majorBidi" w:cstheme="majorBidi"/>
          <w:sz w:val="24"/>
          <w:szCs w:val="24"/>
        </w:rPr>
        <w:t xml:space="preserve">, </w:t>
      </w:r>
      <w:r w:rsidRPr="004C3FA0">
        <w:rPr>
          <w:rFonts w:asciiTheme="majorBidi" w:hAnsiTheme="majorBidi" w:cstheme="majorBidi"/>
          <w:sz w:val="24"/>
          <w:szCs w:val="24"/>
        </w:rPr>
        <w:t xml:space="preserve">il est nécessaire </w:t>
      </w:r>
      <w:r w:rsidR="00B27D43" w:rsidRPr="004C3FA0">
        <w:rPr>
          <w:rFonts w:asciiTheme="majorBidi" w:hAnsiTheme="majorBidi" w:cstheme="majorBidi"/>
          <w:sz w:val="24"/>
          <w:szCs w:val="24"/>
        </w:rPr>
        <w:t>de</w:t>
      </w:r>
      <w:r w:rsidRPr="004C3FA0">
        <w:rPr>
          <w:rFonts w:asciiTheme="majorBidi" w:hAnsiTheme="majorBidi" w:cstheme="majorBidi"/>
          <w:sz w:val="24"/>
          <w:szCs w:val="24"/>
        </w:rPr>
        <w:t xml:space="preserve"> prendre en compte </w:t>
      </w:r>
      <w:r w:rsidR="00041E38" w:rsidRPr="004C3FA0">
        <w:rPr>
          <w:rFonts w:asciiTheme="majorBidi" w:hAnsiTheme="majorBidi" w:cstheme="majorBidi"/>
          <w:sz w:val="24"/>
          <w:szCs w:val="24"/>
        </w:rPr>
        <w:t>la prégnance</w:t>
      </w:r>
      <w:r w:rsidRPr="004C3FA0">
        <w:rPr>
          <w:rFonts w:asciiTheme="majorBidi" w:hAnsiTheme="majorBidi" w:cstheme="majorBidi"/>
          <w:sz w:val="24"/>
          <w:szCs w:val="24"/>
        </w:rPr>
        <w:t xml:space="preserve"> des contextes sociaux, économiques et historiques</w:t>
      </w:r>
      <w:r w:rsidR="00A63315" w:rsidRPr="004C3FA0">
        <w:rPr>
          <w:rFonts w:asciiTheme="majorBidi" w:hAnsiTheme="majorBidi" w:cstheme="majorBidi"/>
          <w:sz w:val="24"/>
          <w:szCs w:val="24"/>
        </w:rPr>
        <w:t xml:space="preserve"> </w:t>
      </w:r>
      <w:r w:rsidR="00A352EC" w:rsidRPr="004C3FA0">
        <w:rPr>
          <w:rFonts w:asciiTheme="majorBidi" w:hAnsiTheme="majorBidi" w:cstheme="majorBidi"/>
          <w:sz w:val="24"/>
          <w:szCs w:val="24"/>
        </w:rPr>
        <w:t>au sein de la société.</w:t>
      </w:r>
      <w:r w:rsidR="003D7E6F" w:rsidRPr="004C3FA0">
        <w:rPr>
          <w:rFonts w:asciiTheme="majorBidi" w:hAnsiTheme="majorBidi" w:cstheme="majorBidi"/>
          <w:sz w:val="24"/>
          <w:szCs w:val="24"/>
        </w:rPr>
        <w:t xml:space="preserve"> </w:t>
      </w:r>
      <w:r w:rsidR="00A352EC" w:rsidRPr="004C3FA0">
        <w:rPr>
          <w:rFonts w:asciiTheme="majorBidi" w:hAnsiTheme="majorBidi" w:cstheme="majorBidi"/>
          <w:sz w:val="24"/>
          <w:szCs w:val="24"/>
        </w:rPr>
        <w:t>L</w:t>
      </w:r>
      <w:r w:rsidR="003D7E6F" w:rsidRPr="004C3FA0">
        <w:rPr>
          <w:rFonts w:asciiTheme="majorBidi" w:hAnsiTheme="majorBidi" w:cstheme="majorBidi"/>
          <w:sz w:val="24"/>
          <w:szCs w:val="24"/>
        </w:rPr>
        <w:t xml:space="preserve">es constructions culturelles et sociales du concept d’amour propres aux sociétés occidentales modernes – tels que </w:t>
      </w:r>
      <w:r w:rsidR="00144FA3" w:rsidRPr="004C3FA0">
        <w:rPr>
          <w:rFonts w:asciiTheme="majorBidi" w:hAnsiTheme="majorBidi" w:cstheme="majorBidi"/>
          <w:sz w:val="24"/>
          <w:szCs w:val="24"/>
        </w:rPr>
        <w:t>la représentation</w:t>
      </w:r>
      <w:r w:rsidR="003D7E6F" w:rsidRPr="004C3FA0">
        <w:rPr>
          <w:rFonts w:asciiTheme="majorBidi" w:hAnsiTheme="majorBidi" w:cstheme="majorBidi"/>
          <w:sz w:val="24"/>
          <w:szCs w:val="24"/>
        </w:rPr>
        <w:t xml:space="preserve"> d</w:t>
      </w:r>
      <w:r w:rsidR="00144FA3" w:rsidRPr="004C3FA0">
        <w:rPr>
          <w:rFonts w:asciiTheme="majorBidi" w:hAnsiTheme="majorBidi" w:cstheme="majorBidi"/>
          <w:sz w:val="24"/>
          <w:szCs w:val="24"/>
        </w:rPr>
        <w:t>e l’</w:t>
      </w:r>
      <w:r w:rsidR="003D7E6F" w:rsidRPr="004C3FA0">
        <w:rPr>
          <w:rFonts w:asciiTheme="majorBidi" w:hAnsiTheme="majorBidi" w:cstheme="majorBidi"/>
          <w:sz w:val="24"/>
          <w:szCs w:val="24"/>
        </w:rPr>
        <w:t xml:space="preserve">amour ou la passion amoureuse – </w:t>
      </w:r>
      <w:r w:rsidR="00144FA3" w:rsidRPr="004C3FA0">
        <w:rPr>
          <w:rFonts w:asciiTheme="majorBidi" w:hAnsiTheme="majorBidi" w:cstheme="majorBidi"/>
          <w:sz w:val="24"/>
          <w:szCs w:val="24"/>
        </w:rPr>
        <w:t>génèrent</w:t>
      </w:r>
      <w:r w:rsidR="003D7E6F" w:rsidRPr="004C3FA0">
        <w:rPr>
          <w:rFonts w:asciiTheme="majorBidi" w:hAnsiTheme="majorBidi" w:cstheme="majorBidi"/>
          <w:sz w:val="24"/>
          <w:szCs w:val="24"/>
        </w:rPr>
        <w:t xml:space="preserve"> d</w:t>
      </w:r>
      <w:r w:rsidR="00144FA3" w:rsidRPr="004C3FA0">
        <w:rPr>
          <w:rFonts w:asciiTheme="majorBidi" w:hAnsiTheme="majorBidi" w:cstheme="majorBidi"/>
          <w:sz w:val="24"/>
          <w:szCs w:val="24"/>
        </w:rPr>
        <w:t xml:space="preserve">es </w:t>
      </w:r>
      <w:r w:rsidR="003D7E6F" w:rsidRPr="004C3FA0">
        <w:rPr>
          <w:rFonts w:asciiTheme="majorBidi" w:hAnsiTheme="majorBidi" w:cstheme="majorBidi"/>
          <w:sz w:val="24"/>
          <w:szCs w:val="24"/>
        </w:rPr>
        <w:t xml:space="preserve">attentes </w:t>
      </w:r>
      <w:r w:rsidR="000C24C8" w:rsidRPr="004C3FA0">
        <w:rPr>
          <w:rFonts w:asciiTheme="majorBidi" w:hAnsiTheme="majorBidi" w:cstheme="majorBidi"/>
          <w:sz w:val="24"/>
          <w:szCs w:val="24"/>
        </w:rPr>
        <w:t>spécifiques élevées et irréalistes concernant les comportements des hommes et des femme</w:t>
      </w:r>
      <w:r w:rsidR="00DC0BC0" w:rsidRPr="004C3FA0">
        <w:rPr>
          <w:rFonts w:asciiTheme="majorBidi" w:hAnsiTheme="majorBidi" w:cstheme="majorBidi"/>
          <w:sz w:val="24"/>
          <w:szCs w:val="24"/>
        </w:rPr>
        <w:t>s (</w:t>
      </w:r>
      <w:proofErr w:type="spellStart"/>
      <w:r w:rsidR="00DC0BC0" w:rsidRPr="004C3FA0">
        <w:rPr>
          <w:rFonts w:asciiTheme="majorBidi" w:hAnsiTheme="majorBidi" w:cstheme="majorBidi"/>
          <w:sz w:val="24"/>
          <w:szCs w:val="24"/>
        </w:rPr>
        <w:t>Esteban</w:t>
      </w:r>
      <w:proofErr w:type="spellEnd"/>
      <w:r w:rsidR="00DC0BC0" w:rsidRPr="004C3FA0">
        <w:rPr>
          <w:rFonts w:asciiTheme="majorBidi" w:hAnsiTheme="majorBidi" w:cstheme="majorBidi"/>
          <w:sz w:val="24"/>
          <w:szCs w:val="24"/>
        </w:rPr>
        <w:t xml:space="preserve"> </w:t>
      </w:r>
      <w:proofErr w:type="spellStart"/>
      <w:r w:rsidR="00DC0BC0" w:rsidRPr="004C3FA0">
        <w:rPr>
          <w:rFonts w:asciiTheme="majorBidi" w:hAnsiTheme="majorBidi" w:cstheme="majorBidi"/>
          <w:sz w:val="24"/>
          <w:szCs w:val="24"/>
        </w:rPr>
        <w:t>Galarza</w:t>
      </w:r>
      <w:proofErr w:type="spellEnd"/>
      <w:r w:rsidR="00DC0BC0" w:rsidRPr="004C3FA0">
        <w:rPr>
          <w:rFonts w:asciiTheme="majorBidi" w:hAnsiTheme="majorBidi" w:cstheme="majorBidi"/>
          <w:sz w:val="24"/>
          <w:szCs w:val="24"/>
        </w:rPr>
        <w:t>, 2008).</w:t>
      </w:r>
      <w:r w:rsidR="009D14FA" w:rsidRPr="004C3FA0">
        <w:rPr>
          <w:rFonts w:asciiTheme="majorBidi" w:hAnsiTheme="majorBidi" w:cstheme="majorBidi"/>
          <w:sz w:val="24"/>
          <w:szCs w:val="24"/>
        </w:rPr>
        <w:t xml:space="preserve"> </w:t>
      </w:r>
      <w:r w:rsidR="0072288F" w:rsidRPr="004C3FA0">
        <w:rPr>
          <w:rFonts w:asciiTheme="majorBidi" w:hAnsiTheme="majorBidi" w:cstheme="majorBidi"/>
          <w:sz w:val="24"/>
          <w:szCs w:val="24"/>
        </w:rPr>
        <w:t xml:space="preserve">Dans une société patriarcale, l’apprentissage individuel et social des </w:t>
      </w:r>
      <w:r w:rsidR="0072288F" w:rsidRPr="004C3FA0">
        <w:rPr>
          <w:rFonts w:asciiTheme="majorBidi" w:hAnsiTheme="majorBidi" w:cstheme="majorBidi"/>
          <w:i/>
          <w:iCs/>
          <w:sz w:val="24"/>
          <w:szCs w:val="24"/>
        </w:rPr>
        <w:t xml:space="preserve">rôles </w:t>
      </w:r>
      <w:r w:rsidR="000C24C8" w:rsidRPr="004C3FA0">
        <w:rPr>
          <w:rFonts w:asciiTheme="majorBidi" w:hAnsiTheme="majorBidi" w:cstheme="majorBidi"/>
          <w:i/>
          <w:iCs/>
          <w:sz w:val="24"/>
          <w:szCs w:val="24"/>
        </w:rPr>
        <w:t>de</w:t>
      </w:r>
      <w:r w:rsidR="0072288F" w:rsidRPr="004C3FA0">
        <w:rPr>
          <w:rFonts w:asciiTheme="majorBidi" w:hAnsiTheme="majorBidi" w:cstheme="majorBidi"/>
          <w:i/>
          <w:iCs/>
          <w:sz w:val="24"/>
          <w:szCs w:val="24"/>
        </w:rPr>
        <w:t xml:space="preserve"> genre</w:t>
      </w:r>
      <w:r w:rsidR="00D74389" w:rsidRPr="004C3FA0">
        <w:rPr>
          <w:rStyle w:val="Refdenotaalpie"/>
          <w:rFonts w:asciiTheme="majorBidi" w:hAnsiTheme="majorBidi" w:cstheme="majorBidi"/>
          <w:sz w:val="24"/>
          <w:szCs w:val="24"/>
        </w:rPr>
        <w:footnoteReference w:id="9"/>
      </w:r>
      <w:r w:rsidR="0072288F" w:rsidRPr="004C3FA0">
        <w:rPr>
          <w:rFonts w:asciiTheme="majorBidi" w:hAnsiTheme="majorBidi" w:cstheme="majorBidi"/>
          <w:sz w:val="24"/>
          <w:szCs w:val="24"/>
        </w:rPr>
        <w:t xml:space="preserve"> </w:t>
      </w:r>
      <w:r w:rsidR="009E607D" w:rsidRPr="004C3FA0">
        <w:rPr>
          <w:rFonts w:asciiTheme="majorBidi" w:hAnsiTheme="majorBidi" w:cstheme="majorBidi"/>
          <w:sz w:val="24"/>
          <w:szCs w:val="24"/>
        </w:rPr>
        <w:t>incite</w:t>
      </w:r>
      <w:r w:rsidR="0072288F" w:rsidRPr="004C3FA0">
        <w:rPr>
          <w:rFonts w:asciiTheme="majorBidi" w:hAnsiTheme="majorBidi" w:cstheme="majorBidi"/>
          <w:sz w:val="24"/>
          <w:szCs w:val="24"/>
        </w:rPr>
        <w:t xml:space="preserve"> les femmes à donner davantage d’amour qu’elles n’en reçoivent, pour atteindre des idéaux d’amour et de passion </w:t>
      </w:r>
      <w:r w:rsidR="009E607D" w:rsidRPr="004C3FA0">
        <w:rPr>
          <w:rFonts w:asciiTheme="majorBidi" w:hAnsiTheme="majorBidi" w:cstheme="majorBidi"/>
          <w:sz w:val="24"/>
          <w:szCs w:val="24"/>
        </w:rPr>
        <w:t>à travers</w:t>
      </w:r>
      <w:r w:rsidR="0072288F" w:rsidRPr="004C3FA0">
        <w:rPr>
          <w:rFonts w:asciiTheme="majorBidi" w:hAnsiTheme="majorBidi" w:cstheme="majorBidi"/>
          <w:sz w:val="24"/>
          <w:szCs w:val="24"/>
        </w:rPr>
        <w:t xml:space="preserve"> la dévotion et le sacrifice, tandis que les hommes sont souvent encouragés à</w:t>
      </w:r>
      <w:r w:rsidR="009E607D" w:rsidRPr="004C3FA0">
        <w:rPr>
          <w:rFonts w:asciiTheme="majorBidi" w:hAnsiTheme="majorBidi" w:cstheme="majorBidi"/>
          <w:sz w:val="24"/>
          <w:szCs w:val="24"/>
        </w:rPr>
        <w:t xml:space="preserve"> rechercher</w:t>
      </w:r>
      <w:r w:rsidR="0072288F" w:rsidRPr="004C3FA0">
        <w:rPr>
          <w:rFonts w:asciiTheme="majorBidi" w:hAnsiTheme="majorBidi" w:cstheme="majorBidi"/>
          <w:sz w:val="24"/>
          <w:szCs w:val="24"/>
        </w:rPr>
        <w:t xml:space="preserve"> l’indépendance </w:t>
      </w:r>
      <w:r w:rsidR="009A6333" w:rsidRPr="004C3FA0">
        <w:rPr>
          <w:rFonts w:asciiTheme="majorBidi" w:hAnsiTheme="majorBidi" w:cstheme="majorBidi"/>
          <w:sz w:val="24"/>
          <w:szCs w:val="24"/>
        </w:rPr>
        <w:t>et à s’accomplir par</w:t>
      </w:r>
      <w:r w:rsidR="0072288F" w:rsidRPr="004C3FA0">
        <w:rPr>
          <w:rFonts w:asciiTheme="majorBidi" w:hAnsiTheme="majorBidi" w:cstheme="majorBidi"/>
          <w:sz w:val="24"/>
          <w:szCs w:val="24"/>
        </w:rPr>
        <w:t xml:space="preserve"> la puissance et le contrôle. C’</w:t>
      </w:r>
      <w:r w:rsidR="004C0C46" w:rsidRPr="004C3FA0">
        <w:rPr>
          <w:rFonts w:asciiTheme="majorBidi" w:hAnsiTheme="majorBidi" w:cstheme="majorBidi"/>
          <w:sz w:val="24"/>
          <w:szCs w:val="24"/>
        </w:rPr>
        <w:t>est la répétition d</w:t>
      </w:r>
      <w:r w:rsidR="00E05579" w:rsidRPr="004C3FA0">
        <w:rPr>
          <w:rFonts w:asciiTheme="majorBidi" w:hAnsiTheme="majorBidi" w:cstheme="majorBidi"/>
          <w:sz w:val="24"/>
          <w:szCs w:val="24"/>
        </w:rPr>
        <w:t xml:space="preserve">e ces </w:t>
      </w:r>
      <w:r w:rsidR="009A6333" w:rsidRPr="004C3FA0">
        <w:rPr>
          <w:rFonts w:asciiTheme="majorBidi" w:hAnsiTheme="majorBidi" w:cstheme="majorBidi"/>
          <w:sz w:val="24"/>
          <w:szCs w:val="24"/>
        </w:rPr>
        <w:t>comportements</w:t>
      </w:r>
      <w:r w:rsidR="00E44B04" w:rsidRPr="004C3FA0">
        <w:rPr>
          <w:rFonts w:asciiTheme="majorBidi" w:hAnsiTheme="majorBidi" w:cstheme="majorBidi"/>
          <w:sz w:val="24"/>
          <w:szCs w:val="24"/>
        </w:rPr>
        <w:t xml:space="preserve"> </w:t>
      </w:r>
      <w:r w:rsidR="009A6333" w:rsidRPr="004C3FA0">
        <w:rPr>
          <w:rFonts w:asciiTheme="majorBidi" w:hAnsiTheme="majorBidi" w:cstheme="majorBidi"/>
          <w:sz w:val="24"/>
          <w:szCs w:val="24"/>
        </w:rPr>
        <w:t>liés au genre</w:t>
      </w:r>
      <w:r w:rsidR="00E44B04" w:rsidRPr="004C3FA0">
        <w:rPr>
          <w:rFonts w:asciiTheme="majorBidi" w:hAnsiTheme="majorBidi" w:cstheme="majorBidi"/>
          <w:sz w:val="24"/>
          <w:szCs w:val="24"/>
        </w:rPr>
        <w:t xml:space="preserve"> – ce que la philosophe Judith Butler</w:t>
      </w:r>
      <w:r w:rsidR="00DC0BC0" w:rsidRPr="004C3FA0">
        <w:rPr>
          <w:rFonts w:asciiTheme="majorBidi" w:hAnsiTheme="majorBidi" w:cstheme="majorBidi"/>
          <w:sz w:val="24"/>
          <w:szCs w:val="24"/>
        </w:rPr>
        <w:t xml:space="preserve"> (1990)</w:t>
      </w:r>
      <w:r w:rsidR="00E44B04" w:rsidRPr="004C3FA0">
        <w:rPr>
          <w:rFonts w:asciiTheme="majorBidi" w:hAnsiTheme="majorBidi" w:cstheme="majorBidi"/>
          <w:sz w:val="24"/>
          <w:szCs w:val="24"/>
        </w:rPr>
        <w:t xml:space="preserve"> </w:t>
      </w:r>
      <w:r w:rsidR="009A6333" w:rsidRPr="004C3FA0">
        <w:rPr>
          <w:rFonts w:asciiTheme="majorBidi" w:hAnsiTheme="majorBidi" w:cstheme="majorBidi"/>
          <w:sz w:val="24"/>
          <w:szCs w:val="24"/>
        </w:rPr>
        <w:t>désigne comme</w:t>
      </w:r>
      <w:r w:rsidR="00E44B04" w:rsidRPr="004C3FA0">
        <w:rPr>
          <w:rFonts w:asciiTheme="majorBidi" w:hAnsiTheme="majorBidi" w:cstheme="majorBidi"/>
          <w:sz w:val="24"/>
          <w:szCs w:val="24"/>
        </w:rPr>
        <w:t xml:space="preserve"> la « performativité de genre »</w:t>
      </w:r>
      <w:r w:rsidR="00DC0BC0" w:rsidRPr="004C3FA0">
        <w:rPr>
          <w:rFonts w:asciiTheme="majorBidi" w:hAnsiTheme="majorBidi" w:cstheme="majorBidi"/>
          <w:sz w:val="24"/>
          <w:szCs w:val="24"/>
        </w:rPr>
        <w:t xml:space="preserve"> </w:t>
      </w:r>
      <w:r w:rsidR="00281161" w:rsidRPr="004C3FA0">
        <w:rPr>
          <w:rFonts w:asciiTheme="majorBidi" w:hAnsiTheme="majorBidi" w:cstheme="majorBidi"/>
          <w:sz w:val="24"/>
          <w:szCs w:val="24"/>
        </w:rPr>
        <w:t>–</w:t>
      </w:r>
      <w:r w:rsidR="00667088" w:rsidRPr="004C3FA0">
        <w:rPr>
          <w:rFonts w:asciiTheme="majorBidi" w:hAnsiTheme="majorBidi" w:cstheme="majorBidi"/>
          <w:sz w:val="24"/>
          <w:szCs w:val="24"/>
        </w:rPr>
        <w:t xml:space="preserve"> et non </w:t>
      </w:r>
      <w:r w:rsidR="009A6333" w:rsidRPr="004C3FA0">
        <w:rPr>
          <w:rFonts w:asciiTheme="majorBidi" w:hAnsiTheme="majorBidi" w:cstheme="majorBidi"/>
          <w:sz w:val="24"/>
          <w:szCs w:val="24"/>
        </w:rPr>
        <w:t>au</w:t>
      </w:r>
      <w:r w:rsidR="00667088" w:rsidRPr="004C3FA0">
        <w:rPr>
          <w:rFonts w:asciiTheme="majorBidi" w:hAnsiTheme="majorBidi" w:cstheme="majorBidi"/>
          <w:sz w:val="24"/>
          <w:szCs w:val="24"/>
        </w:rPr>
        <w:t xml:space="preserve"> sexe biologique de la personne, </w:t>
      </w:r>
      <w:r w:rsidR="009A6333" w:rsidRPr="004C3FA0">
        <w:rPr>
          <w:rFonts w:asciiTheme="majorBidi" w:hAnsiTheme="majorBidi" w:cstheme="majorBidi"/>
          <w:sz w:val="24"/>
          <w:szCs w:val="24"/>
        </w:rPr>
        <w:t xml:space="preserve">qui </w:t>
      </w:r>
      <w:r w:rsidR="00197F98" w:rsidRPr="004C3FA0">
        <w:rPr>
          <w:rFonts w:asciiTheme="majorBidi" w:hAnsiTheme="majorBidi" w:cstheme="majorBidi"/>
          <w:sz w:val="24"/>
          <w:szCs w:val="24"/>
        </w:rPr>
        <w:t xml:space="preserve">conduit </w:t>
      </w:r>
      <w:r w:rsidR="00281161" w:rsidRPr="004C3FA0">
        <w:rPr>
          <w:rFonts w:asciiTheme="majorBidi" w:hAnsiTheme="majorBidi" w:cstheme="majorBidi"/>
          <w:sz w:val="24"/>
          <w:szCs w:val="24"/>
        </w:rPr>
        <w:t xml:space="preserve">à l’asymétrie de pouvoir </w:t>
      </w:r>
      <w:r w:rsidR="00D11674" w:rsidRPr="004C3FA0">
        <w:rPr>
          <w:rFonts w:asciiTheme="majorBidi" w:hAnsiTheme="majorBidi" w:cstheme="majorBidi"/>
          <w:sz w:val="24"/>
          <w:szCs w:val="24"/>
        </w:rPr>
        <w:t>dans les relations entre</w:t>
      </w:r>
      <w:r w:rsidR="00281161" w:rsidRPr="004C3FA0">
        <w:rPr>
          <w:rFonts w:asciiTheme="majorBidi" w:hAnsiTheme="majorBidi" w:cstheme="majorBidi"/>
          <w:sz w:val="24"/>
          <w:szCs w:val="24"/>
        </w:rPr>
        <w:t xml:space="preserve"> les </w:t>
      </w:r>
      <w:r w:rsidR="00197F98" w:rsidRPr="004C3FA0">
        <w:rPr>
          <w:rFonts w:asciiTheme="majorBidi" w:hAnsiTheme="majorBidi" w:cstheme="majorBidi"/>
          <w:sz w:val="24"/>
          <w:szCs w:val="24"/>
        </w:rPr>
        <w:t xml:space="preserve">hommes et les femmes, </w:t>
      </w:r>
      <w:r w:rsidR="004A72E8" w:rsidRPr="004C3FA0">
        <w:rPr>
          <w:rFonts w:asciiTheme="majorBidi" w:hAnsiTheme="majorBidi" w:cstheme="majorBidi"/>
          <w:sz w:val="24"/>
          <w:szCs w:val="24"/>
        </w:rPr>
        <w:t>avec pour corollaire le fait</w:t>
      </w:r>
      <w:r w:rsidR="00986310" w:rsidRPr="004C3FA0">
        <w:rPr>
          <w:rFonts w:asciiTheme="majorBidi" w:hAnsiTheme="majorBidi" w:cstheme="majorBidi"/>
          <w:sz w:val="24"/>
          <w:szCs w:val="24"/>
        </w:rPr>
        <w:t xml:space="preserve"> que ce sont majoritairement les premiers qui </w:t>
      </w:r>
      <w:r w:rsidR="00B4792F" w:rsidRPr="004C3FA0">
        <w:rPr>
          <w:rFonts w:asciiTheme="majorBidi" w:hAnsiTheme="majorBidi" w:cstheme="majorBidi"/>
          <w:sz w:val="24"/>
          <w:szCs w:val="24"/>
        </w:rPr>
        <w:t>« </w:t>
      </w:r>
      <w:proofErr w:type="spellStart"/>
      <w:r w:rsidR="00986310" w:rsidRPr="004C3FA0">
        <w:rPr>
          <w:rFonts w:asciiTheme="majorBidi" w:hAnsiTheme="majorBidi" w:cstheme="majorBidi"/>
          <w:sz w:val="24"/>
          <w:szCs w:val="24"/>
        </w:rPr>
        <w:t>emprisent</w:t>
      </w:r>
      <w:proofErr w:type="spellEnd"/>
      <w:r w:rsidR="00B4792F" w:rsidRPr="004C3FA0">
        <w:rPr>
          <w:rFonts w:asciiTheme="majorBidi" w:hAnsiTheme="majorBidi" w:cstheme="majorBidi"/>
          <w:sz w:val="24"/>
          <w:szCs w:val="24"/>
        </w:rPr>
        <w:t> »</w:t>
      </w:r>
      <w:r w:rsidR="00986310" w:rsidRPr="004C3FA0">
        <w:rPr>
          <w:rFonts w:asciiTheme="majorBidi" w:hAnsiTheme="majorBidi" w:cstheme="majorBidi"/>
          <w:sz w:val="24"/>
          <w:szCs w:val="24"/>
        </w:rPr>
        <w:t xml:space="preserve"> les secondes.</w:t>
      </w:r>
      <w:r w:rsidR="00D11674" w:rsidRPr="004C3FA0">
        <w:rPr>
          <w:rFonts w:asciiTheme="majorBidi" w:hAnsiTheme="majorBidi" w:cstheme="majorBidi"/>
          <w:sz w:val="24"/>
          <w:szCs w:val="24"/>
        </w:rPr>
        <w:t xml:space="preserve"> </w:t>
      </w:r>
    </w:p>
    <w:p w14:paraId="6E04336F" w14:textId="17AD9782" w:rsidR="00B2081D" w:rsidRPr="004C3FA0" w:rsidRDefault="008A4799" w:rsidP="00B2081D">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Finalement</w:t>
      </w:r>
      <w:r w:rsidR="00B2081D" w:rsidRPr="004C3FA0">
        <w:rPr>
          <w:rFonts w:asciiTheme="majorBidi" w:hAnsiTheme="majorBidi" w:cstheme="majorBidi"/>
          <w:sz w:val="24"/>
          <w:szCs w:val="24"/>
        </w:rPr>
        <w:t>,</w:t>
      </w:r>
      <w:r w:rsidRPr="004C3FA0">
        <w:rPr>
          <w:rFonts w:asciiTheme="majorBidi" w:hAnsiTheme="majorBidi" w:cstheme="majorBidi"/>
          <w:sz w:val="24"/>
          <w:szCs w:val="24"/>
        </w:rPr>
        <w:t xml:space="preserve"> </w:t>
      </w:r>
      <w:r w:rsidR="003F2172" w:rsidRPr="004C3FA0">
        <w:rPr>
          <w:rFonts w:asciiTheme="majorBidi" w:hAnsiTheme="majorBidi" w:cstheme="majorBidi"/>
          <w:sz w:val="24"/>
          <w:szCs w:val="24"/>
        </w:rPr>
        <w:t xml:space="preserve">la </w:t>
      </w:r>
      <w:r w:rsidR="006C61F3" w:rsidRPr="004C3FA0">
        <w:rPr>
          <w:rFonts w:asciiTheme="majorBidi" w:hAnsiTheme="majorBidi" w:cstheme="majorBidi"/>
          <w:sz w:val="24"/>
          <w:szCs w:val="24"/>
        </w:rPr>
        <w:t>figure communément partagée</w:t>
      </w:r>
      <w:r w:rsidR="003F2172" w:rsidRPr="004C3FA0">
        <w:rPr>
          <w:rFonts w:asciiTheme="majorBidi" w:hAnsiTheme="majorBidi" w:cstheme="majorBidi"/>
          <w:sz w:val="24"/>
          <w:szCs w:val="24"/>
        </w:rPr>
        <w:t xml:space="preserve"> de l’« </w:t>
      </w:r>
      <w:proofErr w:type="spellStart"/>
      <w:r w:rsidR="003F2172" w:rsidRPr="004C3FA0">
        <w:rPr>
          <w:rFonts w:asciiTheme="majorBidi" w:hAnsiTheme="majorBidi" w:cstheme="majorBidi"/>
          <w:sz w:val="24"/>
          <w:szCs w:val="24"/>
        </w:rPr>
        <w:t>empriseur</w:t>
      </w:r>
      <w:proofErr w:type="spellEnd"/>
      <w:r w:rsidR="003F2172" w:rsidRPr="004C3FA0">
        <w:rPr>
          <w:rFonts w:asciiTheme="majorBidi" w:hAnsiTheme="majorBidi" w:cstheme="majorBidi"/>
          <w:sz w:val="24"/>
          <w:szCs w:val="24"/>
        </w:rPr>
        <w:t xml:space="preserve"> » </w:t>
      </w:r>
      <w:r w:rsidR="006C61F3" w:rsidRPr="004C3FA0">
        <w:rPr>
          <w:rFonts w:asciiTheme="majorBidi" w:hAnsiTheme="majorBidi" w:cstheme="majorBidi"/>
          <w:sz w:val="24"/>
          <w:szCs w:val="24"/>
        </w:rPr>
        <w:t>comme d’</w:t>
      </w:r>
      <w:r w:rsidR="003F2172" w:rsidRPr="004C3FA0">
        <w:rPr>
          <w:rFonts w:asciiTheme="majorBidi" w:hAnsiTheme="majorBidi" w:cstheme="majorBidi"/>
          <w:sz w:val="24"/>
          <w:szCs w:val="24"/>
        </w:rPr>
        <w:t>un pervers narcissique déviant contribue à l’invisibilité du système d’emprise</w:t>
      </w:r>
      <w:r w:rsidR="006C61F3" w:rsidRPr="004C3FA0">
        <w:rPr>
          <w:rFonts w:asciiTheme="majorBidi" w:hAnsiTheme="majorBidi" w:cstheme="majorBidi"/>
          <w:sz w:val="24"/>
          <w:szCs w:val="24"/>
        </w:rPr>
        <w:t xml:space="preserve">, en </w:t>
      </w:r>
      <w:r w:rsidR="00C339F2" w:rsidRPr="004C3FA0">
        <w:rPr>
          <w:rFonts w:asciiTheme="majorBidi" w:hAnsiTheme="majorBidi" w:cstheme="majorBidi"/>
          <w:sz w:val="24"/>
          <w:szCs w:val="24"/>
        </w:rPr>
        <w:t xml:space="preserve">nous </w:t>
      </w:r>
      <w:r w:rsidR="006C61F3" w:rsidRPr="004C3FA0">
        <w:rPr>
          <w:rFonts w:asciiTheme="majorBidi" w:hAnsiTheme="majorBidi" w:cstheme="majorBidi"/>
          <w:sz w:val="24"/>
          <w:szCs w:val="24"/>
        </w:rPr>
        <w:t xml:space="preserve">empêchant de considérer qu’il puisse être le </w:t>
      </w:r>
      <w:r w:rsidR="00B2081D" w:rsidRPr="004C3FA0">
        <w:rPr>
          <w:rFonts w:asciiTheme="majorBidi" w:hAnsiTheme="majorBidi" w:cstheme="majorBidi"/>
          <w:sz w:val="24"/>
          <w:szCs w:val="24"/>
        </w:rPr>
        <w:t xml:space="preserve">proche quotidiennement fréquenté et socialement intégré. Les actes des </w:t>
      </w:r>
      <w:proofErr w:type="spellStart"/>
      <w:r w:rsidR="00B2081D" w:rsidRPr="004C3FA0">
        <w:rPr>
          <w:rFonts w:asciiTheme="majorBidi" w:hAnsiTheme="majorBidi" w:cstheme="majorBidi"/>
          <w:sz w:val="24"/>
          <w:szCs w:val="24"/>
        </w:rPr>
        <w:t>agresseur·e·s</w:t>
      </w:r>
      <w:proofErr w:type="spellEnd"/>
      <w:r w:rsidR="00B2081D" w:rsidRPr="004C3FA0">
        <w:rPr>
          <w:rFonts w:asciiTheme="majorBidi" w:hAnsiTheme="majorBidi" w:cstheme="majorBidi"/>
          <w:sz w:val="24"/>
          <w:szCs w:val="24"/>
        </w:rPr>
        <w:t xml:space="preserve"> </w:t>
      </w:r>
      <w:r w:rsidR="00AA3123" w:rsidRPr="004C3FA0">
        <w:rPr>
          <w:rFonts w:asciiTheme="majorBidi" w:hAnsiTheme="majorBidi" w:cstheme="majorBidi"/>
          <w:sz w:val="24"/>
          <w:szCs w:val="24"/>
        </w:rPr>
        <w:t>ne peuvent que rarement être associés aux regi</w:t>
      </w:r>
      <w:r w:rsidR="00B2081D" w:rsidRPr="004C3FA0">
        <w:rPr>
          <w:rFonts w:asciiTheme="majorBidi" w:hAnsiTheme="majorBidi" w:cstheme="majorBidi"/>
          <w:sz w:val="24"/>
          <w:szCs w:val="24"/>
        </w:rPr>
        <w:t>stre</w:t>
      </w:r>
      <w:r w:rsidR="00AA3123" w:rsidRPr="004C3FA0">
        <w:rPr>
          <w:rFonts w:asciiTheme="majorBidi" w:hAnsiTheme="majorBidi" w:cstheme="majorBidi"/>
          <w:sz w:val="24"/>
          <w:szCs w:val="24"/>
        </w:rPr>
        <w:t>s</w:t>
      </w:r>
      <w:r w:rsidR="00B2081D" w:rsidRPr="004C3FA0">
        <w:rPr>
          <w:rFonts w:asciiTheme="majorBidi" w:hAnsiTheme="majorBidi" w:cstheme="majorBidi"/>
          <w:sz w:val="24"/>
          <w:szCs w:val="24"/>
        </w:rPr>
        <w:t xml:space="preserve"> du pulsionnel</w:t>
      </w:r>
      <w:r w:rsidR="00AA3123" w:rsidRPr="004C3FA0">
        <w:rPr>
          <w:rFonts w:asciiTheme="majorBidi" w:hAnsiTheme="majorBidi" w:cstheme="majorBidi"/>
          <w:sz w:val="24"/>
          <w:szCs w:val="24"/>
        </w:rPr>
        <w:t xml:space="preserve"> </w:t>
      </w:r>
      <w:r w:rsidR="005C64A6" w:rsidRPr="004C3FA0">
        <w:rPr>
          <w:rFonts w:asciiTheme="majorBidi" w:hAnsiTheme="majorBidi" w:cstheme="majorBidi"/>
          <w:sz w:val="24"/>
          <w:szCs w:val="24"/>
        </w:rPr>
        <w:t>ou</w:t>
      </w:r>
      <w:r w:rsidR="00B2081D" w:rsidRPr="004C3FA0">
        <w:rPr>
          <w:rFonts w:asciiTheme="majorBidi" w:hAnsiTheme="majorBidi" w:cstheme="majorBidi"/>
          <w:sz w:val="24"/>
          <w:szCs w:val="24"/>
        </w:rPr>
        <w:t xml:space="preserve"> du pathologique ; </w:t>
      </w:r>
      <w:r w:rsidR="009F18F1" w:rsidRPr="004C3FA0">
        <w:rPr>
          <w:rFonts w:asciiTheme="majorBidi" w:hAnsiTheme="majorBidi" w:cstheme="majorBidi"/>
          <w:sz w:val="24"/>
          <w:szCs w:val="24"/>
        </w:rPr>
        <w:t xml:space="preserve">en effet, </w:t>
      </w:r>
      <w:r w:rsidR="00B2081D" w:rsidRPr="004C3FA0">
        <w:rPr>
          <w:rFonts w:asciiTheme="majorBidi" w:hAnsiTheme="majorBidi" w:cstheme="majorBidi"/>
          <w:sz w:val="24"/>
          <w:szCs w:val="24"/>
        </w:rPr>
        <w:t>l</w:t>
      </w:r>
      <w:r w:rsidR="009F18F1" w:rsidRPr="004C3FA0">
        <w:rPr>
          <w:rFonts w:asciiTheme="majorBidi" w:hAnsiTheme="majorBidi" w:cstheme="majorBidi"/>
          <w:sz w:val="24"/>
          <w:szCs w:val="24"/>
        </w:rPr>
        <w:t>es « </w:t>
      </w:r>
      <w:proofErr w:type="spellStart"/>
      <w:r w:rsidR="00B2081D" w:rsidRPr="004C3FA0">
        <w:rPr>
          <w:rFonts w:asciiTheme="majorBidi" w:hAnsiTheme="majorBidi" w:cstheme="majorBidi"/>
          <w:sz w:val="24"/>
          <w:szCs w:val="24"/>
        </w:rPr>
        <w:t>empriseur·e</w:t>
      </w:r>
      <w:r w:rsidR="009F18F1" w:rsidRPr="004C3FA0">
        <w:rPr>
          <w:rFonts w:asciiTheme="majorBidi" w:hAnsiTheme="majorBidi" w:cstheme="majorBidi"/>
          <w:sz w:val="24"/>
          <w:szCs w:val="24"/>
        </w:rPr>
        <w:t>·s</w:t>
      </w:r>
      <w:proofErr w:type="spellEnd"/>
      <w:r w:rsidR="009F18F1" w:rsidRPr="004C3FA0">
        <w:rPr>
          <w:rFonts w:asciiTheme="majorBidi" w:hAnsiTheme="majorBidi" w:cstheme="majorBidi"/>
          <w:sz w:val="24"/>
          <w:szCs w:val="24"/>
        </w:rPr>
        <w:t> »</w:t>
      </w:r>
      <w:r w:rsidR="00B2081D" w:rsidRPr="004C3FA0">
        <w:rPr>
          <w:rFonts w:asciiTheme="majorBidi" w:hAnsiTheme="majorBidi" w:cstheme="majorBidi"/>
          <w:sz w:val="24"/>
          <w:szCs w:val="24"/>
        </w:rPr>
        <w:t xml:space="preserve"> – tout comme l</w:t>
      </w:r>
      <w:r w:rsidR="009F18F1" w:rsidRPr="004C3FA0">
        <w:rPr>
          <w:rFonts w:asciiTheme="majorBidi" w:hAnsiTheme="majorBidi" w:cstheme="majorBidi"/>
          <w:sz w:val="24"/>
          <w:szCs w:val="24"/>
        </w:rPr>
        <w:t xml:space="preserve">es </w:t>
      </w:r>
      <w:proofErr w:type="spellStart"/>
      <w:r w:rsidR="00B2081D" w:rsidRPr="004C3FA0">
        <w:rPr>
          <w:rFonts w:asciiTheme="majorBidi" w:hAnsiTheme="majorBidi" w:cstheme="majorBidi"/>
          <w:sz w:val="24"/>
          <w:szCs w:val="24"/>
        </w:rPr>
        <w:t>auteur·rice</w:t>
      </w:r>
      <w:r w:rsidR="009F18F1" w:rsidRPr="004C3FA0">
        <w:rPr>
          <w:rFonts w:asciiTheme="majorBidi" w:hAnsiTheme="majorBidi" w:cstheme="majorBidi"/>
          <w:sz w:val="24"/>
          <w:szCs w:val="24"/>
        </w:rPr>
        <w:t>·s</w:t>
      </w:r>
      <w:proofErr w:type="spellEnd"/>
      <w:r w:rsidR="00B2081D" w:rsidRPr="004C3FA0">
        <w:rPr>
          <w:rFonts w:asciiTheme="majorBidi" w:hAnsiTheme="majorBidi" w:cstheme="majorBidi"/>
          <w:sz w:val="24"/>
          <w:szCs w:val="24"/>
        </w:rPr>
        <w:t xml:space="preserve"> de violence conjugale – maîtrise</w:t>
      </w:r>
      <w:r w:rsidR="009F18F1" w:rsidRPr="004C3FA0">
        <w:rPr>
          <w:rFonts w:asciiTheme="majorBidi" w:hAnsiTheme="majorBidi" w:cstheme="majorBidi"/>
          <w:sz w:val="24"/>
          <w:szCs w:val="24"/>
        </w:rPr>
        <w:t>nt</w:t>
      </w:r>
      <w:r w:rsidR="00B2081D" w:rsidRPr="004C3FA0">
        <w:rPr>
          <w:rFonts w:asciiTheme="majorBidi" w:hAnsiTheme="majorBidi" w:cstheme="majorBidi"/>
          <w:sz w:val="24"/>
          <w:szCs w:val="24"/>
        </w:rPr>
        <w:t xml:space="preserve"> </w:t>
      </w:r>
      <w:r w:rsidR="00AB28EB" w:rsidRPr="004C3FA0">
        <w:rPr>
          <w:rFonts w:asciiTheme="majorBidi" w:hAnsiTheme="majorBidi" w:cstheme="majorBidi"/>
          <w:sz w:val="24"/>
          <w:szCs w:val="24"/>
        </w:rPr>
        <w:t>suffisamment</w:t>
      </w:r>
      <w:r w:rsidR="00B2081D" w:rsidRPr="004C3FA0">
        <w:rPr>
          <w:rFonts w:asciiTheme="majorBidi" w:hAnsiTheme="majorBidi" w:cstheme="majorBidi"/>
          <w:sz w:val="24"/>
          <w:szCs w:val="24"/>
        </w:rPr>
        <w:t xml:space="preserve"> </w:t>
      </w:r>
      <w:r w:rsidR="009F18F1" w:rsidRPr="004C3FA0">
        <w:rPr>
          <w:rFonts w:asciiTheme="majorBidi" w:hAnsiTheme="majorBidi" w:cstheme="majorBidi"/>
          <w:sz w:val="24"/>
          <w:szCs w:val="24"/>
        </w:rPr>
        <w:t>leur</w:t>
      </w:r>
      <w:r w:rsidR="00B2081D" w:rsidRPr="004C3FA0">
        <w:rPr>
          <w:rFonts w:asciiTheme="majorBidi" w:hAnsiTheme="majorBidi" w:cstheme="majorBidi"/>
          <w:sz w:val="24"/>
          <w:szCs w:val="24"/>
        </w:rPr>
        <w:t xml:space="preserve"> domination </w:t>
      </w:r>
      <w:r w:rsidR="00B25F39" w:rsidRPr="004C3FA0">
        <w:rPr>
          <w:rFonts w:asciiTheme="majorBidi" w:hAnsiTheme="majorBidi" w:cstheme="majorBidi"/>
          <w:sz w:val="24"/>
          <w:szCs w:val="24"/>
        </w:rPr>
        <w:t>ainsi que</w:t>
      </w:r>
      <w:r w:rsidR="00B2081D" w:rsidRPr="004C3FA0">
        <w:rPr>
          <w:rFonts w:asciiTheme="majorBidi" w:hAnsiTheme="majorBidi" w:cstheme="majorBidi"/>
          <w:sz w:val="24"/>
          <w:szCs w:val="24"/>
        </w:rPr>
        <w:t xml:space="preserve"> le risque qu’elle </w:t>
      </w:r>
      <w:r w:rsidR="00AB28EB" w:rsidRPr="004C3FA0">
        <w:rPr>
          <w:rFonts w:asciiTheme="majorBidi" w:hAnsiTheme="majorBidi" w:cstheme="majorBidi"/>
          <w:sz w:val="24"/>
          <w:szCs w:val="24"/>
        </w:rPr>
        <w:t>leur</w:t>
      </w:r>
      <w:r w:rsidR="00B2081D" w:rsidRPr="004C3FA0">
        <w:rPr>
          <w:rFonts w:asciiTheme="majorBidi" w:hAnsiTheme="majorBidi" w:cstheme="majorBidi"/>
          <w:sz w:val="24"/>
          <w:szCs w:val="24"/>
        </w:rPr>
        <w:t xml:space="preserve"> fait prendre, </w:t>
      </w:r>
      <w:r w:rsidR="005C64A6" w:rsidRPr="004C3FA0">
        <w:rPr>
          <w:rFonts w:asciiTheme="majorBidi" w:hAnsiTheme="majorBidi" w:cstheme="majorBidi"/>
          <w:sz w:val="24"/>
          <w:szCs w:val="24"/>
        </w:rPr>
        <w:t>pour éviter d’être</w:t>
      </w:r>
      <w:r w:rsidR="00B2081D" w:rsidRPr="004C3FA0">
        <w:rPr>
          <w:rFonts w:asciiTheme="majorBidi" w:hAnsiTheme="majorBidi" w:cstheme="majorBidi"/>
          <w:sz w:val="24"/>
          <w:szCs w:val="24"/>
        </w:rPr>
        <w:t xml:space="preserve"> </w:t>
      </w:r>
      <w:proofErr w:type="spellStart"/>
      <w:r w:rsidR="00B2081D" w:rsidRPr="004C3FA0">
        <w:rPr>
          <w:rFonts w:asciiTheme="majorBidi" w:hAnsiTheme="majorBidi" w:cstheme="majorBidi"/>
          <w:sz w:val="24"/>
          <w:szCs w:val="24"/>
        </w:rPr>
        <w:t>dénoncé·e</w:t>
      </w:r>
      <w:r w:rsidR="005C64A6" w:rsidRPr="004C3FA0">
        <w:rPr>
          <w:rFonts w:asciiTheme="majorBidi" w:hAnsiTheme="majorBidi" w:cstheme="majorBidi"/>
          <w:sz w:val="24"/>
          <w:szCs w:val="24"/>
        </w:rPr>
        <w:t>·s</w:t>
      </w:r>
      <w:proofErr w:type="spellEnd"/>
      <w:r w:rsidR="00B2081D" w:rsidRPr="004C3FA0">
        <w:rPr>
          <w:rFonts w:asciiTheme="majorBidi" w:hAnsiTheme="majorBidi" w:cstheme="majorBidi"/>
          <w:sz w:val="24"/>
          <w:szCs w:val="24"/>
        </w:rPr>
        <w:t xml:space="preserve"> </w:t>
      </w:r>
      <w:r w:rsidR="005C64A6" w:rsidRPr="004C3FA0">
        <w:rPr>
          <w:rFonts w:asciiTheme="majorBidi" w:hAnsiTheme="majorBidi" w:cstheme="majorBidi"/>
          <w:sz w:val="24"/>
          <w:szCs w:val="24"/>
        </w:rPr>
        <w:t>et</w:t>
      </w:r>
      <w:r w:rsidR="00B2081D" w:rsidRPr="004C3FA0">
        <w:rPr>
          <w:rFonts w:asciiTheme="majorBidi" w:hAnsiTheme="majorBidi" w:cstheme="majorBidi"/>
          <w:sz w:val="24"/>
          <w:szCs w:val="24"/>
        </w:rPr>
        <w:t xml:space="preserve"> pour </w:t>
      </w:r>
      <w:r w:rsidR="00062355" w:rsidRPr="004C3FA0">
        <w:rPr>
          <w:rFonts w:asciiTheme="majorBidi" w:hAnsiTheme="majorBidi" w:cstheme="majorBidi"/>
          <w:sz w:val="24"/>
          <w:szCs w:val="24"/>
        </w:rPr>
        <w:t>« </w:t>
      </w:r>
      <w:r w:rsidR="00B2081D" w:rsidRPr="004C3FA0">
        <w:rPr>
          <w:rFonts w:asciiTheme="majorBidi" w:hAnsiTheme="majorBidi" w:cstheme="majorBidi"/>
          <w:sz w:val="24"/>
          <w:szCs w:val="24"/>
        </w:rPr>
        <w:t xml:space="preserve">sauver </w:t>
      </w:r>
      <w:r w:rsidR="005C64A6" w:rsidRPr="004C3FA0">
        <w:rPr>
          <w:rFonts w:asciiTheme="majorBidi" w:hAnsiTheme="majorBidi" w:cstheme="majorBidi"/>
          <w:sz w:val="24"/>
          <w:szCs w:val="24"/>
        </w:rPr>
        <w:t>leur</w:t>
      </w:r>
      <w:r w:rsidR="00B2081D" w:rsidRPr="004C3FA0">
        <w:rPr>
          <w:rFonts w:asciiTheme="majorBidi" w:hAnsiTheme="majorBidi" w:cstheme="majorBidi"/>
          <w:sz w:val="24"/>
          <w:szCs w:val="24"/>
        </w:rPr>
        <w:t xml:space="preserve"> peau</w:t>
      </w:r>
      <w:r w:rsidR="00062355" w:rsidRPr="004C3FA0">
        <w:rPr>
          <w:rFonts w:asciiTheme="majorBidi" w:hAnsiTheme="majorBidi" w:cstheme="majorBidi"/>
          <w:sz w:val="24"/>
          <w:szCs w:val="24"/>
        </w:rPr>
        <w:t> »</w:t>
      </w:r>
      <w:r w:rsidR="00DC0BC0" w:rsidRPr="004C3FA0">
        <w:rPr>
          <w:rFonts w:asciiTheme="majorBidi" w:hAnsiTheme="majorBidi" w:cstheme="majorBidi"/>
          <w:sz w:val="24"/>
          <w:szCs w:val="24"/>
        </w:rPr>
        <w:t xml:space="preserve"> (</w:t>
      </w:r>
      <w:proofErr w:type="spellStart"/>
      <w:r w:rsidR="00DC0BC0" w:rsidRPr="004C3FA0">
        <w:rPr>
          <w:rFonts w:asciiTheme="majorBidi" w:hAnsiTheme="majorBidi" w:cstheme="majorBidi"/>
          <w:sz w:val="24"/>
          <w:szCs w:val="24"/>
        </w:rPr>
        <w:t>Dussy</w:t>
      </w:r>
      <w:proofErr w:type="spellEnd"/>
      <w:r w:rsidR="00DC0BC0" w:rsidRPr="004C3FA0">
        <w:rPr>
          <w:rFonts w:asciiTheme="majorBidi" w:hAnsiTheme="majorBidi" w:cstheme="majorBidi"/>
          <w:sz w:val="24"/>
          <w:szCs w:val="24"/>
        </w:rPr>
        <w:t>, 2013)</w:t>
      </w:r>
      <w:r w:rsidR="00B2081D" w:rsidRPr="004C3FA0">
        <w:rPr>
          <w:rFonts w:asciiTheme="majorBidi" w:hAnsiTheme="majorBidi" w:cstheme="majorBidi"/>
          <w:sz w:val="24"/>
          <w:szCs w:val="24"/>
        </w:rPr>
        <w:t xml:space="preserve">. </w:t>
      </w:r>
      <w:r w:rsidR="00927112" w:rsidRPr="004C3FA0">
        <w:rPr>
          <w:rFonts w:asciiTheme="majorBidi" w:hAnsiTheme="majorBidi" w:cstheme="majorBidi"/>
          <w:sz w:val="24"/>
          <w:szCs w:val="24"/>
        </w:rPr>
        <w:t>Le cas d’Iris illustre parfaitement ce dernier postulat.</w:t>
      </w:r>
      <w:r w:rsidR="005C64A6" w:rsidRPr="004C3FA0">
        <w:rPr>
          <w:rFonts w:asciiTheme="majorBidi" w:hAnsiTheme="majorBidi" w:cstheme="majorBidi"/>
          <w:sz w:val="24"/>
          <w:szCs w:val="24"/>
        </w:rPr>
        <w:t xml:space="preserve"> </w:t>
      </w:r>
      <w:r w:rsidR="000D71AD" w:rsidRPr="004C3FA0">
        <w:rPr>
          <w:rFonts w:asciiTheme="majorBidi" w:hAnsiTheme="majorBidi" w:cstheme="majorBidi"/>
          <w:sz w:val="24"/>
          <w:szCs w:val="24"/>
        </w:rPr>
        <w:t xml:space="preserve">Récemment, </w:t>
      </w:r>
      <w:r w:rsidR="008958F3" w:rsidRPr="004C3FA0">
        <w:rPr>
          <w:rFonts w:asciiTheme="majorBidi" w:hAnsiTheme="majorBidi" w:cstheme="majorBidi"/>
          <w:sz w:val="24"/>
          <w:szCs w:val="24"/>
        </w:rPr>
        <w:t xml:space="preserve">elle </w:t>
      </w:r>
      <w:r w:rsidR="00C569A8" w:rsidRPr="004C3FA0">
        <w:rPr>
          <w:rFonts w:asciiTheme="majorBidi" w:hAnsiTheme="majorBidi" w:cstheme="majorBidi"/>
          <w:sz w:val="24"/>
          <w:szCs w:val="24"/>
        </w:rPr>
        <w:t>a été</w:t>
      </w:r>
      <w:r w:rsidR="008958F3" w:rsidRPr="004C3FA0">
        <w:rPr>
          <w:rFonts w:asciiTheme="majorBidi" w:hAnsiTheme="majorBidi" w:cstheme="majorBidi"/>
          <w:sz w:val="24"/>
          <w:szCs w:val="24"/>
        </w:rPr>
        <w:t xml:space="preserve"> convoquée au commissariat de son quartier </w:t>
      </w:r>
      <w:r w:rsidR="00B2081D" w:rsidRPr="004C3FA0">
        <w:rPr>
          <w:rFonts w:asciiTheme="majorBidi" w:hAnsiTheme="majorBidi" w:cstheme="majorBidi"/>
          <w:sz w:val="24"/>
          <w:szCs w:val="24"/>
        </w:rPr>
        <w:t xml:space="preserve">pour </w:t>
      </w:r>
      <w:r w:rsidR="00953A56" w:rsidRPr="004C3FA0">
        <w:rPr>
          <w:rFonts w:asciiTheme="majorBidi" w:hAnsiTheme="majorBidi" w:cstheme="majorBidi"/>
          <w:sz w:val="24"/>
          <w:szCs w:val="24"/>
        </w:rPr>
        <w:t>des</w:t>
      </w:r>
      <w:r w:rsidR="00B2081D" w:rsidRPr="004C3FA0">
        <w:rPr>
          <w:rFonts w:asciiTheme="majorBidi" w:hAnsiTheme="majorBidi" w:cstheme="majorBidi"/>
          <w:sz w:val="24"/>
          <w:szCs w:val="24"/>
        </w:rPr>
        <w:t> fait</w:t>
      </w:r>
      <w:r w:rsidR="00953A56" w:rsidRPr="004C3FA0">
        <w:rPr>
          <w:rFonts w:asciiTheme="majorBidi" w:hAnsiTheme="majorBidi" w:cstheme="majorBidi"/>
          <w:sz w:val="24"/>
          <w:szCs w:val="24"/>
        </w:rPr>
        <w:t>s</w:t>
      </w:r>
      <w:r w:rsidR="00B2081D" w:rsidRPr="004C3FA0">
        <w:rPr>
          <w:rFonts w:asciiTheme="majorBidi" w:hAnsiTheme="majorBidi" w:cstheme="majorBidi"/>
          <w:sz w:val="24"/>
          <w:szCs w:val="24"/>
        </w:rPr>
        <w:t xml:space="preserve"> de violences conjugale</w:t>
      </w:r>
      <w:r w:rsidR="00953A56" w:rsidRPr="004C3FA0">
        <w:rPr>
          <w:rFonts w:asciiTheme="majorBidi" w:hAnsiTheme="majorBidi" w:cstheme="majorBidi"/>
          <w:sz w:val="24"/>
          <w:szCs w:val="24"/>
        </w:rPr>
        <w:t>s</w:t>
      </w:r>
      <w:r w:rsidR="00037033" w:rsidRPr="004C3FA0">
        <w:rPr>
          <w:rFonts w:asciiTheme="majorBidi" w:hAnsiTheme="majorBidi" w:cstheme="majorBidi"/>
          <w:sz w:val="24"/>
          <w:szCs w:val="24"/>
        </w:rPr>
        <w:t xml:space="preserve">, </w:t>
      </w:r>
      <w:r w:rsidR="008958F3" w:rsidRPr="004C3FA0">
        <w:rPr>
          <w:rFonts w:asciiTheme="majorBidi" w:hAnsiTheme="majorBidi" w:cstheme="majorBidi"/>
          <w:sz w:val="24"/>
          <w:szCs w:val="24"/>
        </w:rPr>
        <w:t xml:space="preserve">passant ainsi </w:t>
      </w:r>
      <w:r w:rsidR="00987861" w:rsidRPr="004C3FA0">
        <w:rPr>
          <w:rFonts w:asciiTheme="majorBidi" w:hAnsiTheme="majorBidi" w:cstheme="majorBidi"/>
          <w:sz w:val="24"/>
          <w:szCs w:val="24"/>
        </w:rPr>
        <w:t>pour l’</w:t>
      </w:r>
      <w:proofErr w:type="spellStart"/>
      <w:r w:rsidR="00987861" w:rsidRPr="004C3FA0">
        <w:rPr>
          <w:rFonts w:asciiTheme="majorBidi" w:hAnsiTheme="majorBidi" w:cstheme="majorBidi"/>
          <w:sz w:val="24"/>
          <w:szCs w:val="24"/>
        </w:rPr>
        <w:t>agresseur</w:t>
      </w:r>
      <w:r w:rsidR="00953A56" w:rsidRPr="004C3FA0">
        <w:rPr>
          <w:rFonts w:asciiTheme="majorBidi" w:hAnsiTheme="majorBidi" w:cstheme="majorBidi"/>
          <w:sz w:val="24"/>
          <w:szCs w:val="24"/>
        </w:rPr>
        <w:t>e</w:t>
      </w:r>
      <w:proofErr w:type="spellEnd"/>
      <w:r w:rsidR="00953A56" w:rsidRPr="004C3FA0">
        <w:rPr>
          <w:rFonts w:asciiTheme="majorBidi" w:hAnsiTheme="majorBidi" w:cstheme="majorBidi"/>
          <w:sz w:val="24"/>
          <w:szCs w:val="24"/>
        </w:rPr>
        <w:t xml:space="preserve"> </w:t>
      </w:r>
      <w:r w:rsidR="00987861" w:rsidRPr="004C3FA0">
        <w:rPr>
          <w:rFonts w:asciiTheme="majorBidi" w:hAnsiTheme="majorBidi" w:cstheme="majorBidi"/>
          <w:sz w:val="24"/>
          <w:szCs w:val="24"/>
        </w:rPr>
        <w:t>dans une situation où elle était en réalité la victime. Son compagnon s’était en effet rendu</w:t>
      </w:r>
      <w:r w:rsidR="00B32B79" w:rsidRPr="004C3FA0">
        <w:rPr>
          <w:rFonts w:asciiTheme="majorBidi" w:hAnsiTheme="majorBidi" w:cstheme="majorBidi"/>
          <w:sz w:val="24"/>
          <w:szCs w:val="24"/>
        </w:rPr>
        <w:t xml:space="preserve"> </w:t>
      </w:r>
      <w:r w:rsidR="00C569A8" w:rsidRPr="004C3FA0">
        <w:rPr>
          <w:rFonts w:asciiTheme="majorBidi" w:hAnsiTheme="majorBidi" w:cstheme="majorBidi"/>
          <w:sz w:val="24"/>
          <w:szCs w:val="24"/>
        </w:rPr>
        <w:t xml:space="preserve">lui-même </w:t>
      </w:r>
      <w:r w:rsidR="00B32B79" w:rsidRPr="004C3FA0">
        <w:rPr>
          <w:rFonts w:asciiTheme="majorBidi" w:hAnsiTheme="majorBidi" w:cstheme="majorBidi"/>
          <w:sz w:val="24"/>
          <w:szCs w:val="24"/>
        </w:rPr>
        <w:t>à la police</w:t>
      </w:r>
      <w:r w:rsidR="00987861" w:rsidRPr="004C3FA0">
        <w:rPr>
          <w:rFonts w:asciiTheme="majorBidi" w:hAnsiTheme="majorBidi" w:cstheme="majorBidi"/>
          <w:sz w:val="24"/>
          <w:szCs w:val="24"/>
        </w:rPr>
        <w:t xml:space="preserve"> quelques semaines plus tôt, après une dispute </w:t>
      </w:r>
      <w:r w:rsidR="002B7495" w:rsidRPr="004C3FA0">
        <w:rPr>
          <w:rFonts w:asciiTheme="majorBidi" w:hAnsiTheme="majorBidi" w:cstheme="majorBidi"/>
          <w:sz w:val="24"/>
          <w:szCs w:val="24"/>
        </w:rPr>
        <w:t xml:space="preserve">où il avait laissé la jeune femme </w:t>
      </w:r>
      <w:r w:rsidR="00D57B56" w:rsidRPr="004C3FA0">
        <w:rPr>
          <w:rFonts w:asciiTheme="majorBidi" w:hAnsiTheme="majorBidi" w:cstheme="majorBidi"/>
          <w:sz w:val="24"/>
          <w:szCs w:val="24"/>
        </w:rPr>
        <w:t>inconsciente</w:t>
      </w:r>
      <w:r w:rsidR="00684B89" w:rsidRPr="004C3FA0">
        <w:rPr>
          <w:rFonts w:asciiTheme="majorBidi" w:hAnsiTheme="majorBidi" w:cstheme="majorBidi"/>
          <w:sz w:val="24"/>
          <w:szCs w:val="24"/>
        </w:rPr>
        <w:t xml:space="preserve"> et</w:t>
      </w:r>
      <w:r w:rsidR="00716549" w:rsidRPr="004C3FA0">
        <w:rPr>
          <w:rFonts w:asciiTheme="majorBidi" w:hAnsiTheme="majorBidi" w:cstheme="majorBidi"/>
          <w:sz w:val="24"/>
          <w:szCs w:val="24"/>
        </w:rPr>
        <w:t xml:space="preserve"> le crâne ouvert</w:t>
      </w:r>
      <w:r w:rsidR="00684B89" w:rsidRPr="004C3FA0">
        <w:rPr>
          <w:rFonts w:asciiTheme="majorBidi" w:hAnsiTheme="majorBidi" w:cstheme="majorBidi"/>
          <w:sz w:val="24"/>
          <w:szCs w:val="24"/>
        </w:rPr>
        <w:t>. Alors qu’elle était emmenée à l’hôpital, il en a profité</w:t>
      </w:r>
      <w:r w:rsidR="00716549" w:rsidRPr="004C3FA0">
        <w:rPr>
          <w:rFonts w:asciiTheme="majorBidi" w:hAnsiTheme="majorBidi" w:cstheme="majorBidi"/>
          <w:sz w:val="24"/>
          <w:szCs w:val="24"/>
        </w:rPr>
        <w:t xml:space="preserve"> </w:t>
      </w:r>
      <w:r w:rsidR="00684B89" w:rsidRPr="004C3FA0">
        <w:rPr>
          <w:rFonts w:asciiTheme="majorBidi" w:hAnsiTheme="majorBidi" w:cstheme="majorBidi"/>
          <w:sz w:val="24"/>
          <w:szCs w:val="24"/>
        </w:rPr>
        <w:t>pour</w:t>
      </w:r>
      <w:r w:rsidR="00B32B79" w:rsidRPr="004C3FA0">
        <w:rPr>
          <w:rFonts w:asciiTheme="majorBidi" w:hAnsiTheme="majorBidi" w:cstheme="majorBidi"/>
          <w:sz w:val="24"/>
          <w:szCs w:val="24"/>
        </w:rPr>
        <w:t xml:space="preserve"> faire constater des « coups et blessure</w:t>
      </w:r>
      <w:r w:rsidR="0004014B" w:rsidRPr="004C3FA0">
        <w:rPr>
          <w:rFonts w:asciiTheme="majorBidi" w:hAnsiTheme="majorBidi" w:cstheme="majorBidi"/>
          <w:sz w:val="24"/>
          <w:szCs w:val="24"/>
        </w:rPr>
        <w:t>s »</w:t>
      </w:r>
      <w:r w:rsidR="00684B89" w:rsidRPr="004C3FA0">
        <w:rPr>
          <w:rFonts w:asciiTheme="majorBidi" w:hAnsiTheme="majorBidi" w:cstheme="majorBidi"/>
          <w:sz w:val="24"/>
          <w:szCs w:val="24"/>
        </w:rPr>
        <w:t xml:space="preserve"> sur lui-même,</w:t>
      </w:r>
      <w:r w:rsidR="0004014B" w:rsidRPr="004C3FA0">
        <w:rPr>
          <w:rFonts w:asciiTheme="majorBidi" w:hAnsiTheme="majorBidi" w:cstheme="majorBidi"/>
          <w:sz w:val="24"/>
          <w:szCs w:val="24"/>
        </w:rPr>
        <w:t xml:space="preserve"> </w:t>
      </w:r>
      <w:r w:rsidR="00F35A9C" w:rsidRPr="004C3FA0">
        <w:rPr>
          <w:rFonts w:asciiTheme="majorBidi" w:hAnsiTheme="majorBidi" w:cstheme="majorBidi"/>
          <w:sz w:val="24"/>
          <w:szCs w:val="24"/>
        </w:rPr>
        <w:t xml:space="preserve">qui </w:t>
      </w:r>
      <w:r w:rsidR="005B11E4" w:rsidRPr="004C3FA0">
        <w:rPr>
          <w:rFonts w:asciiTheme="majorBidi" w:hAnsiTheme="majorBidi" w:cstheme="majorBidi"/>
          <w:sz w:val="24"/>
          <w:szCs w:val="24"/>
        </w:rPr>
        <w:t>étaient en fait</w:t>
      </w:r>
      <w:r w:rsidR="00F35A9C" w:rsidRPr="004C3FA0">
        <w:rPr>
          <w:rFonts w:asciiTheme="majorBidi" w:hAnsiTheme="majorBidi" w:cstheme="majorBidi"/>
          <w:sz w:val="24"/>
          <w:szCs w:val="24"/>
        </w:rPr>
        <w:t xml:space="preserve"> des traces de défense de cette dernière.</w:t>
      </w:r>
      <w:r w:rsidR="00D57B56" w:rsidRPr="004C3FA0">
        <w:rPr>
          <w:rFonts w:asciiTheme="majorBidi" w:hAnsiTheme="majorBidi" w:cstheme="majorBidi"/>
          <w:sz w:val="24"/>
          <w:szCs w:val="24"/>
        </w:rPr>
        <w:t xml:space="preserve"> </w:t>
      </w:r>
      <w:r w:rsidR="00B2081D" w:rsidRPr="004C3FA0">
        <w:rPr>
          <w:rFonts w:asciiTheme="majorBidi" w:hAnsiTheme="majorBidi" w:cstheme="majorBidi"/>
          <w:sz w:val="24"/>
          <w:szCs w:val="24"/>
        </w:rPr>
        <w:t xml:space="preserve">L’hypothèse </w:t>
      </w:r>
      <w:r w:rsidR="0002177C" w:rsidRPr="004C3FA0">
        <w:rPr>
          <w:rFonts w:asciiTheme="majorBidi" w:hAnsiTheme="majorBidi" w:cstheme="majorBidi"/>
          <w:sz w:val="24"/>
          <w:szCs w:val="24"/>
        </w:rPr>
        <w:t>selon laquelle</w:t>
      </w:r>
      <w:r w:rsidR="00E7672C" w:rsidRPr="004C3FA0">
        <w:rPr>
          <w:rFonts w:asciiTheme="majorBidi" w:hAnsiTheme="majorBidi" w:cstheme="majorBidi"/>
          <w:sz w:val="24"/>
          <w:szCs w:val="24"/>
        </w:rPr>
        <w:t xml:space="preserve"> le compagnon d’Iris </w:t>
      </w:r>
      <w:r w:rsidR="00315013" w:rsidRPr="004C3FA0">
        <w:rPr>
          <w:rFonts w:asciiTheme="majorBidi" w:hAnsiTheme="majorBidi" w:cstheme="majorBidi"/>
          <w:sz w:val="24"/>
          <w:szCs w:val="24"/>
        </w:rPr>
        <w:t>aurait agi impulsivement est doublement rejetée</w:t>
      </w:r>
      <w:r w:rsidR="007D5055" w:rsidRPr="004C3FA0">
        <w:rPr>
          <w:rFonts w:asciiTheme="majorBidi" w:hAnsiTheme="majorBidi" w:cstheme="majorBidi"/>
          <w:sz w:val="24"/>
          <w:szCs w:val="24"/>
        </w:rPr>
        <w:t xml:space="preserve"> </w:t>
      </w:r>
      <w:r w:rsidR="00B2081D" w:rsidRPr="004C3FA0">
        <w:rPr>
          <w:rFonts w:asciiTheme="majorBidi" w:hAnsiTheme="majorBidi" w:cstheme="majorBidi"/>
          <w:sz w:val="24"/>
          <w:szCs w:val="24"/>
        </w:rPr>
        <w:t xml:space="preserve">: </w:t>
      </w:r>
      <w:r w:rsidR="00C7633B" w:rsidRPr="004C3FA0">
        <w:rPr>
          <w:rFonts w:asciiTheme="majorBidi" w:hAnsiTheme="majorBidi" w:cstheme="majorBidi"/>
          <w:sz w:val="24"/>
          <w:szCs w:val="24"/>
        </w:rPr>
        <w:t>d’</w:t>
      </w:r>
      <w:r w:rsidR="00E06687" w:rsidRPr="004C3FA0">
        <w:rPr>
          <w:rFonts w:asciiTheme="majorBidi" w:hAnsiTheme="majorBidi" w:cstheme="majorBidi"/>
          <w:sz w:val="24"/>
          <w:szCs w:val="24"/>
        </w:rPr>
        <w:t>a</w:t>
      </w:r>
      <w:r w:rsidR="00C7633B" w:rsidRPr="004C3FA0">
        <w:rPr>
          <w:rFonts w:asciiTheme="majorBidi" w:hAnsiTheme="majorBidi" w:cstheme="majorBidi"/>
          <w:sz w:val="24"/>
          <w:szCs w:val="24"/>
        </w:rPr>
        <w:t>bord, il a manifestement calculé ses actions au moment des faits</w:t>
      </w:r>
      <w:r w:rsidR="00E02132" w:rsidRPr="004C3FA0">
        <w:rPr>
          <w:rFonts w:asciiTheme="majorBidi" w:hAnsiTheme="majorBidi" w:cstheme="majorBidi"/>
          <w:sz w:val="24"/>
          <w:szCs w:val="24"/>
        </w:rPr>
        <w:t> ;</w:t>
      </w:r>
      <w:r w:rsidR="00C7633B" w:rsidRPr="004C3FA0">
        <w:rPr>
          <w:rFonts w:asciiTheme="majorBidi" w:hAnsiTheme="majorBidi" w:cstheme="majorBidi"/>
          <w:sz w:val="24"/>
          <w:szCs w:val="24"/>
        </w:rPr>
        <w:t xml:space="preserve"> ensuite, il n’est jamais revenu sur sa déclaration initiale, ce qui renforce l’idée qu’il n’a pas cédé à des pulsions. </w:t>
      </w:r>
      <w:r w:rsidR="00B2081D" w:rsidRPr="004C3FA0">
        <w:rPr>
          <w:rFonts w:asciiTheme="majorBidi" w:hAnsiTheme="majorBidi" w:cstheme="majorBidi"/>
          <w:sz w:val="24"/>
          <w:szCs w:val="24"/>
        </w:rPr>
        <w:t xml:space="preserve">On peut supposer que l’« </w:t>
      </w:r>
      <w:proofErr w:type="spellStart"/>
      <w:r w:rsidR="00B2081D" w:rsidRPr="004C3FA0">
        <w:rPr>
          <w:rFonts w:asciiTheme="majorBidi" w:hAnsiTheme="majorBidi" w:cstheme="majorBidi"/>
          <w:sz w:val="24"/>
          <w:szCs w:val="24"/>
        </w:rPr>
        <w:t>empriseur·e</w:t>
      </w:r>
      <w:proofErr w:type="spellEnd"/>
      <w:r w:rsidR="00B2081D" w:rsidRPr="004C3FA0">
        <w:rPr>
          <w:rFonts w:asciiTheme="majorBidi" w:hAnsiTheme="majorBidi" w:cstheme="majorBidi"/>
          <w:sz w:val="24"/>
          <w:szCs w:val="24"/>
        </w:rPr>
        <w:t xml:space="preserve"> » conna</w:t>
      </w:r>
      <w:r w:rsidR="00E06687" w:rsidRPr="004C3FA0">
        <w:rPr>
          <w:rFonts w:asciiTheme="majorBidi" w:hAnsiTheme="majorBidi" w:cstheme="majorBidi"/>
          <w:sz w:val="24"/>
          <w:szCs w:val="24"/>
        </w:rPr>
        <w:t>î</w:t>
      </w:r>
      <w:r w:rsidR="00B2081D" w:rsidRPr="004C3FA0">
        <w:rPr>
          <w:rFonts w:asciiTheme="majorBidi" w:hAnsiTheme="majorBidi" w:cstheme="majorBidi"/>
          <w:sz w:val="24"/>
          <w:szCs w:val="24"/>
        </w:rPr>
        <w:t>t et maîtrise pour cela les codes de sa société, sans quoi le système d’emprise ne pourrait ni s’installer, ni perdurer.</w:t>
      </w:r>
    </w:p>
    <w:p w14:paraId="2C41A92F" w14:textId="4BBEF11F" w:rsidR="00B2081D" w:rsidRPr="004C3FA0" w:rsidRDefault="00B2081D" w:rsidP="003546BF">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Associer l’« </w:t>
      </w:r>
      <w:proofErr w:type="spellStart"/>
      <w:r w:rsidRPr="004C3FA0">
        <w:rPr>
          <w:rFonts w:asciiTheme="majorBidi" w:hAnsiTheme="majorBidi" w:cstheme="majorBidi"/>
          <w:sz w:val="24"/>
          <w:szCs w:val="24"/>
        </w:rPr>
        <w:t>empriseur·e</w:t>
      </w:r>
      <w:proofErr w:type="spellEnd"/>
      <w:r w:rsidRPr="004C3FA0">
        <w:rPr>
          <w:rFonts w:asciiTheme="majorBidi" w:hAnsiTheme="majorBidi" w:cstheme="majorBidi"/>
          <w:sz w:val="24"/>
          <w:szCs w:val="24"/>
        </w:rPr>
        <w:t> »</w:t>
      </w:r>
      <w:r w:rsidR="00E06687" w:rsidRPr="004C3FA0">
        <w:rPr>
          <w:rFonts w:asciiTheme="majorBidi" w:hAnsiTheme="majorBidi" w:cstheme="majorBidi"/>
          <w:sz w:val="24"/>
          <w:szCs w:val="24"/>
        </w:rPr>
        <w:t xml:space="preserve"> </w:t>
      </w:r>
      <w:r w:rsidRPr="004C3FA0">
        <w:rPr>
          <w:rFonts w:asciiTheme="majorBidi" w:hAnsiTheme="majorBidi" w:cstheme="majorBidi"/>
          <w:sz w:val="24"/>
          <w:szCs w:val="24"/>
        </w:rPr>
        <w:t>à un individu marginal fait partie des mêmes dispositifs qui conduisent l’entourage, si la situation d’emprise fait toute de même l’objet d’une dénonciation, à condamner l’acte pl</w:t>
      </w:r>
      <w:r w:rsidR="0024482D" w:rsidRPr="004C3FA0">
        <w:rPr>
          <w:rFonts w:asciiTheme="majorBidi" w:hAnsiTheme="majorBidi" w:cstheme="majorBidi"/>
          <w:sz w:val="24"/>
          <w:szCs w:val="24"/>
        </w:rPr>
        <w:t>u</w:t>
      </w:r>
      <w:r w:rsidRPr="004C3FA0">
        <w:rPr>
          <w:rFonts w:asciiTheme="majorBidi" w:hAnsiTheme="majorBidi" w:cstheme="majorBidi"/>
          <w:sz w:val="24"/>
          <w:szCs w:val="24"/>
        </w:rPr>
        <w:t xml:space="preserve">tôt que son auteur. En effet, elle représente toujours la solution qui </w:t>
      </w:r>
      <w:r w:rsidR="00E92291" w:rsidRPr="004C3FA0">
        <w:rPr>
          <w:rFonts w:asciiTheme="majorBidi" w:hAnsiTheme="majorBidi" w:cstheme="majorBidi"/>
          <w:sz w:val="24"/>
          <w:szCs w:val="24"/>
        </w:rPr>
        <w:t>« </w:t>
      </w:r>
      <w:r w:rsidRPr="004C3FA0">
        <w:rPr>
          <w:rFonts w:asciiTheme="majorBidi" w:hAnsiTheme="majorBidi" w:cstheme="majorBidi"/>
          <w:sz w:val="24"/>
          <w:szCs w:val="24"/>
        </w:rPr>
        <w:t>coûte le moins cher</w:t>
      </w:r>
      <w:r w:rsidR="0024482D" w:rsidRPr="004C3FA0">
        <w:rPr>
          <w:rFonts w:asciiTheme="majorBidi" w:hAnsiTheme="majorBidi" w:cstheme="majorBidi"/>
          <w:sz w:val="24"/>
          <w:szCs w:val="24"/>
        </w:rPr>
        <w:t> »</w:t>
      </w:r>
      <w:r w:rsidRPr="004C3FA0">
        <w:rPr>
          <w:rFonts w:asciiTheme="majorBidi" w:hAnsiTheme="majorBidi" w:cstheme="majorBidi"/>
          <w:sz w:val="24"/>
          <w:szCs w:val="24"/>
        </w:rPr>
        <w:t xml:space="preserve"> socialement à l’entourage, qui, tout comme la société, préfèrera souvent compter parmi ses membres </w:t>
      </w:r>
      <w:proofErr w:type="spellStart"/>
      <w:r w:rsidRPr="004C3FA0">
        <w:rPr>
          <w:rFonts w:asciiTheme="majorBidi" w:hAnsiTheme="majorBidi" w:cstheme="majorBidi"/>
          <w:sz w:val="24"/>
          <w:szCs w:val="24"/>
        </w:rPr>
        <w:t>un·e</w:t>
      </w:r>
      <w:proofErr w:type="spellEnd"/>
      <w:r w:rsidRPr="004C3FA0">
        <w:rPr>
          <w:rFonts w:asciiTheme="majorBidi" w:hAnsiTheme="majorBidi" w:cstheme="majorBidi"/>
          <w:sz w:val="24"/>
          <w:szCs w:val="24"/>
        </w:rPr>
        <w:t xml:space="preserve"> </w:t>
      </w:r>
      <w:proofErr w:type="spellStart"/>
      <w:r w:rsidRPr="004C3FA0">
        <w:rPr>
          <w:rFonts w:asciiTheme="majorBidi" w:hAnsiTheme="majorBidi" w:cstheme="majorBidi"/>
          <w:sz w:val="24"/>
          <w:szCs w:val="24"/>
        </w:rPr>
        <w:t>menteur·euse</w:t>
      </w:r>
      <w:proofErr w:type="spellEnd"/>
      <w:r w:rsidRPr="004C3FA0">
        <w:rPr>
          <w:rFonts w:asciiTheme="majorBidi" w:hAnsiTheme="majorBidi" w:cstheme="majorBidi"/>
          <w:sz w:val="24"/>
          <w:szCs w:val="24"/>
        </w:rPr>
        <w:t xml:space="preserve"> plutôt qu’</w:t>
      </w:r>
      <w:proofErr w:type="spellStart"/>
      <w:r w:rsidRPr="004C3FA0">
        <w:rPr>
          <w:rFonts w:asciiTheme="majorBidi" w:hAnsiTheme="majorBidi" w:cstheme="majorBidi"/>
          <w:sz w:val="24"/>
          <w:szCs w:val="24"/>
        </w:rPr>
        <w:t>un·e</w:t>
      </w:r>
      <w:proofErr w:type="spellEnd"/>
      <w:r w:rsidRPr="004C3FA0">
        <w:rPr>
          <w:rFonts w:asciiTheme="majorBidi" w:hAnsiTheme="majorBidi" w:cstheme="majorBidi"/>
          <w:sz w:val="24"/>
          <w:szCs w:val="24"/>
        </w:rPr>
        <w:t xml:space="preserve"> </w:t>
      </w:r>
      <w:proofErr w:type="spellStart"/>
      <w:r w:rsidRPr="004C3FA0">
        <w:rPr>
          <w:rFonts w:asciiTheme="majorBidi" w:hAnsiTheme="majorBidi" w:cstheme="majorBidi"/>
          <w:sz w:val="24"/>
          <w:szCs w:val="24"/>
        </w:rPr>
        <w:t>agresseur·e</w:t>
      </w:r>
      <w:proofErr w:type="spellEnd"/>
      <w:r w:rsidRPr="004C3FA0">
        <w:rPr>
          <w:rFonts w:asciiTheme="majorBidi" w:hAnsiTheme="majorBidi" w:cstheme="majorBidi"/>
          <w:sz w:val="24"/>
          <w:szCs w:val="24"/>
        </w:rPr>
        <w:t>.</w:t>
      </w:r>
    </w:p>
    <w:p w14:paraId="414EB0DF" w14:textId="5DB3EA06" w:rsidR="001D74CA" w:rsidRPr="004C3FA0" w:rsidRDefault="002226FD" w:rsidP="006F715C">
      <w:pPr>
        <w:pStyle w:val="Ttulo2"/>
        <w:spacing w:line="276" w:lineRule="auto"/>
        <w:rPr>
          <w:rFonts w:asciiTheme="majorBidi" w:hAnsiTheme="majorBidi"/>
          <w:b/>
          <w:bCs/>
          <w:i/>
          <w:iCs/>
          <w:color w:val="auto"/>
          <w:sz w:val="24"/>
          <w:szCs w:val="24"/>
        </w:rPr>
      </w:pPr>
      <w:r w:rsidRPr="004C3FA0">
        <w:rPr>
          <w:rFonts w:asciiTheme="majorBidi" w:hAnsiTheme="majorBidi"/>
          <w:b/>
          <w:bCs/>
          <w:i/>
          <w:iCs/>
          <w:color w:val="auto"/>
          <w:sz w:val="24"/>
          <w:szCs w:val="24"/>
        </w:rPr>
        <w:t>R</w:t>
      </w:r>
      <w:r w:rsidR="006F715C" w:rsidRPr="004C3FA0">
        <w:rPr>
          <w:rFonts w:asciiTheme="majorBidi" w:hAnsiTheme="majorBidi"/>
          <w:b/>
          <w:bCs/>
          <w:i/>
          <w:iCs/>
          <w:color w:val="auto"/>
          <w:sz w:val="24"/>
          <w:szCs w:val="24"/>
        </w:rPr>
        <w:t>essources disponibles</w:t>
      </w:r>
    </w:p>
    <w:p w14:paraId="33ADBD78" w14:textId="1B253EF2" w:rsidR="006A3C97" w:rsidRPr="004C3FA0" w:rsidRDefault="00551169" w:rsidP="00BE3C5A">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L</w:t>
      </w:r>
      <w:r w:rsidR="00414014" w:rsidRPr="004C3FA0">
        <w:rPr>
          <w:rFonts w:asciiTheme="majorBidi" w:hAnsiTheme="majorBidi" w:cstheme="majorBidi"/>
          <w:sz w:val="24"/>
          <w:szCs w:val="24"/>
        </w:rPr>
        <w:t xml:space="preserve">a prise de conscience de </w:t>
      </w:r>
      <w:r w:rsidR="00407C68" w:rsidRPr="004C3FA0">
        <w:rPr>
          <w:rFonts w:asciiTheme="majorBidi" w:hAnsiTheme="majorBidi" w:cstheme="majorBidi"/>
          <w:sz w:val="24"/>
          <w:szCs w:val="24"/>
        </w:rPr>
        <w:t>la situation</w:t>
      </w:r>
      <w:r w:rsidR="00723870" w:rsidRPr="004C3FA0">
        <w:rPr>
          <w:rFonts w:asciiTheme="majorBidi" w:hAnsiTheme="majorBidi" w:cstheme="majorBidi"/>
          <w:sz w:val="24"/>
          <w:szCs w:val="24"/>
        </w:rPr>
        <w:t xml:space="preserve"> par les victimes d’emprise</w:t>
      </w:r>
      <w:r w:rsidRPr="004C3FA0">
        <w:rPr>
          <w:rFonts w:asciiTheme="majorBidi" w:hAnsiTheme="majorBidi" w:cstheme="majorBidi"/>
          <w:sz w:val="24"/>
          <w:szCs w:val="24"/>
        </w:rPr>
        <w:t xml:space="preserve">, bien </w:t>
      </w:r>
      <w:r w:rsidR="00B04823" w:rsidRPr="004C3FA0">
        <w:rPr>
          <w:rFonts w:asciiTheme="majorBidi" w:hAnsiTheme="majorBidi" w:cstheme="majorBidi"/>
          <w:sz w:val="24"/>
          <w:szCs w:val="24"/>
        </w:rPr>
        <w:t>qu’elle relève d’un processus complexe et incertain, dépend souvent d</w:t>
      </w:r>
      <w:r w:rsidR="00304920" w:rsidRPr="004C3FA0">
        <w:rPr>
          <w:rFonts w:asciiTheme="majorBidi" w:hAnsiTheme="majorBidi" w:cstheme="majorBidi"/>
          <w:sz w:val="24"/>
          <w:szCs w:val="24"/>
        </w:rPr>
        <w:t>e la</w:t>
      </w:r>
      <w:r w:rsidR="00B04823" w:rsidRPr="004C3FA0">
        <w:rPr>
          <w:rFonts w:asciiTheme="majorBidi" w:hAnsiTheme="majorBidi" w:cstheme="majorBidi"/>
          <w:sz w:val="24"/>
          <w:szCs w:val="24"/>
        </w:rPr>
        <w:t xml:space="preserve"> reconnaissance</w:t>
      </w:r>
      <w:r w:rsidR="00304920" w:rsidRPr="004C3FA0">
        <w:rPr>
          <w:rFonts w:asciiTheme="majorBidi" w:hAnsiTheme="majorBidi" w:cstheme="majorBidi"/>
          <w:sz w:val="24"/>
          <w:szCs w:val="24"/>
        </w:rPr>
        <w:t xml:space="preserve"> </w:t>
      </w:r>
      <w:r w:rsidR="002E7031" w:rsidRPr="004C3FA0">
        <w:rPr>
          <w:rFonts w:asciiTheme="majorBidi" w:hAnsiTheme="majorBidi" w:cstheme="majorBidi"/>
          <w:sz w:val="24"/>
          <w:szCs w:val="24"/>
        </w:rPr>
        <w:t>et</w:t>
      </w:r>
      <w:r w:rsidR="005E1F56" w:rsidRPr="004C3FA0">
        <w:rPr>
          <w:rFonts w:asciiTheme="majorBidi" w:hAnsiTheme="majorBidi" w:cstheme="majorBidi"/>
          <w:sz w:val="24"/>
          <w:szCs w:val="24"/>
        </w:rPr>
        <w:t xml:space="preserve"> de</w:t>
      </w:r>
      <w:r w:rsidR="00304920" w:rsidRPr="004C3FA0">
        <w:rPr>
          <w:rFonts w:asciiTheme="majorBidi" w:hAnsiTheme="majorBidi" w:cstheme="majorBidi"/>
          <w:sz w:val="24"/>
          <w:szCs w:val="24"/>
        </w:rPr>
        <w:t xml:space="preserve"> la </w:t>
      </w:r>
      <w:r w:rsidR="005E1F56" w:rsidRPr="004C3FA0">
        <w:rPr>
          <w:rFonts w:asciiTheme="majorBidi" w:hAnsiTheme="majorBidi" w:cstheme="majorBidi"/>
          <w:sz w:val="24"/>
          <w:szCs w:val="24"/>
        </w:rPr>
        <w:t>mise en mot</w:t>
      </w:r>
      <w:r w:rsidR="005E2A8B" w:rsidRPr="004C3FA0">
        <w:rPr>
          <w:rFonts w:asciiTheme="majorBidi" w:hAnsiTheme="majorBidi" w:cstheme="majorBidi"/>
          <w:sz w:val="24"/>
          <w:szCs w:val="24"/>
        </w:rPr>
        <w:t>s</w:t>
      </w:r>
      <w:r w:rsidR="002E7031" w:rsidRPr="004C3FA0">
        <w:rPr>
          <w:rFonts w:asciiTheme="majorBidi" w:hAnsiTheme="majorBidi" w:cstheme="majorBidi"/>
          <w:sz w:val="24"/>
          <w:szCs w:val="24"/>
        </w:rPr>
        <w:t xml:space="preserve"> des faits par </w:t>
      </w:r>
      <w:proofErr w:type="spellStart"/>
      <w:r w:rsidR="002E7031" w:rsidRPr="004C3FA0">
        <w:rPr>
          <w:rFonts w:asciiTheme="majorBidi" w:hAnsiTheme="majorBidi" w:cstheme="majorBidi"/>
          <w:sz w:val="24"/>
          <w:szCs w:val="24"/>
        </w:rPr>
        <w:t>un·e</w:t>
      </w:r>
      <w:proofErr w:type="spellEnd"/>
      <w:r w:rsidR="002E7031" w:rsidRPr="004C3FA0">
        <w:rPr>
          <w:rFonts w:asciiTheme="majorBidi" w:hAnsiTheme="majorBidi" w:cstheme="majorBidi"/>
          <w:sz w:val="24"/>
          <w:szCs w:val="24"/>
        </w:rPr>
        <w:t xml:space="preserve"> autre que soi,</w:t>
      </w:r>
      <w:r w:rsidR="00C04706" w:rsidRPr="004C3FA0">
        <w:rPr>
          <w:rFonts w:asciiTheme="majorBidi" w:hAnsiTheme="majorBidi" w:cstheme="majorBidi"/>
          <w:sz w:val="24"/>
          <w:szCs w:val="24"/>
        </w:rPr>
        <w:t xml:space="preserve"> démontrant une fois de plus la place prépondérante qu’occupe l’environnement social dans ce système.</w:t>
      </w:r>
      <w:r w:rsidR="002E7031" w:rsidRPr="004C3FA0">
        <w:rPr>
          <w:rFonts w:asciiTheme="majorBidi" w:hAnsiTheme="majorBidi" w:cstheme="majorBidi"/>
          <w:sz w:val="24"/>
          <w:szCs w:val="24"/>
        </w:rPr>
        <w:t xml:space="preserve"> </w:t>
      </w:r>
      <w:r w:rsidR="00DB693D" w:rsidRPr="004C3FA0">
        <w:rPr>
          <w:rFonts w:asciiTheme="majorBidi" w:hAnsiTheme="majorBidi" w:cstheme="majorBidi"/>
          <w:sz w:val="24"/>
          <w:szCs w:val="24"/>
        </w:rPr>
        <w:t>Q</w:t>
      </w:r>
      <w:r w:rsidR="002E7031" w:rsidRPr="004C3FA0">
        <w:rPr>
          <w:rFonts w:asciiTheme="majorBidi" w:hAnsiTheme="majorBidi" w:cstheme="majorBidi"/>
          <w:sz w:val="24"/>
          <w:szCs w:val="24"/>
        </w:rPr>
        <w:t>u’il s’agisse d’</w:t>
      </w:r>
      <w:proofErr w:type="spellStart"/>
      <w:r w:rsidR="002E7031" w:rsidRPr="004C3FA0">
        <w:rPr>
          <w:rFonts w:asciiTheme="majorBidi" w:hAnsiTheme="majorBidi" w:cstheme="majorBidi"/>
          <w:sz w:val="24"/>
          <w:szCs w:val="24"/>
        </w:rPr>
        <w:t>un·e</w:t>
      </w:r>
      <w:proofErr w:type="spellEnd"/>
      <w:r w:rsidR="002E7031" w:rsidRPr="004C3FA0">
        <w:rPr>
          <w:rFonts w:asciiTheme="majorBidi" w:hAnsiTheme="majorBidi" w:cstheme="majorBidi"/>
          <w:sz w:val="24"/>
          <w:szCs w:val="24"/>
        </w:rPr>
        <w:t xml:space="preserve"> </w:t>
      </w:r>
      <w:proofErr w:type="spellStart"/>
      <w:r w:rsidR="002E7031" w:rsidRPr="004C3FA0">
        <w:rPr>
          <w:rFonts w:asciiTheme="majorBidi" w:hAnsiTheme="majorBidi" w:cstheme="majorBidi"/>
          <w:sz w:val="24"/>
          <w:szCs w:val="24"/>
        </w:rPr>
        <w:t>ami·e</w:t>
      </w:r>
      <w:proofErr w:type="spellEnd"/>
      <w:r w:rsidR="002E7031" w:rsidRPr="004C3FA0">
        <w:rPr>
          <w:rFonts w:asciiTheme="majorBidi" w:hAnsiTheme="majorBidi" w:cstheme="majorBidi"/>
          <w:sz w:val="24"/>
          <w:szCs w:val="24"/>
        </w:rPr>
        <w:t>, d’un parent, d’une personn</w:t>
      </w:r>
      <w:r w:rsidR="00DB693D" w:rsidRPr="004C3FA0">
        <w:rPr>
          <w:rFonts w:asciiTheme="majorBidi" w:hAnsiTheme="majorBidi" w:cstheme="majorBidi"/>
          <w:sz w:val="24"/>
          <w:szCs w:val="24"/>
        </w:rPr>
        <w:t>alité</w:t>
      </w:r>
      <w:r w:rsidR="002E7031" w:rsidRPr="004C3FA0">
        <w:rPr>
          <w:rFonts w:asciiTheme="majorBidi" w:hAnsiTheme="majorBidi" w:cstheme="majorBidi"/>
          <w:sz w:val="24"/>
          <w:szCs w:val="24"/>
        </w:rPr>
        <w:t xml:space="preserve"> publique ou d’une ancienne victime à laquelle on s’identifie, </w:t>
      </w:r>
      <w:r w:rsidR="00DB693D" w:rsidRPr="004C3FA0">
        <w:rPr>
          <w:rFonts w:asciiTheme="majorBidi" w:hAnsiTheme="majorBidi" w:cstheme="majorBidi"/>
          <w:sz w:val="24"/>
          <w:szCs w:val="24"/>
        </w:rPr>
        <w:t>l</w:t>
      </w:r>
      <w:r w:rsidR="001734C1" w:rsidRPr="004C3FA0">
        <w:rPr>
          <w:rFonts w:asciiTheme="majorBidi" w:hAnsiTheme="majorBidi" w:cstheme="majorBidi"/>
          <w:sz w:val="24"/>
          <w:szCs w:val="24"/>
        </w:rPr>
        <w:t xml:space="preserve">’importance </w:t>
      </w:r>
      <w:r w:rsidR="00D37886" w:rsidRPr="004C3FA0">
        <w:rPr>
          <w:rFonts w:asciiTheme="majorBidi" w:hAnsiTheme="majorBidi" w:cstheme="majorBidi"/>
          <w:sz w:val="24"/>
          <w:szCs w:val="24"/>
        </w:rPr>
        <w:t>accordée</w:t>
      </w:r>
      <w:r w:rsidR="00F136B2" w:rsidRPr="004C3FA0">
        <w:rPr>
          <w:rFonts w:asciiTheme="majorBidi" w:hAnsiTheme="majorBidi" w:cstheme="majorBidi"/>
          <w:sz w:val="24"/>
          <w:szCs w:val="24"/>
        </w:rPr>
        <w:t xml:space="preserve"> aux paroles de cet </w:t>
      </w:r>
      <w:r w:rsidR="002E7031" w:rsidRPr="004C3FA0">
        <w:rPr>
          <w:rFonts w:asciiTheme="majorBidi" w:hAnsiTheme="majorBidi" w:cstheme="majorBidi"/>
          <w:sz w:val="24"/>
          <w:szCs w:val="24"/>
        </w:rPr>
        <w:t>individu</w:t>
      </w:r>
      <w:r w:rsidR="005F1E91" w:rsidRPr="004C3FA0">
        <w:rPr>
          <w:rFonts w:asciiTheme="majorBidi" w:hAnsiTheme="majorBidi" w:cstheme="majorBidi"/>
          <w:sz w:val="24"/>
          <w:szCs w:val="24"/>
        </w:rPr>
        <w:t xml:space="preserve"> </w:t>
      </w:r>
      <w:r w:rsidR="00D37886" w:rsidRPr="004C3FA0">
        <w:rPr>
          <w:rFonts w:asciiTheme="majorBidi" w:hAnsiTheme="majorBidi" w:cstheme="majorBidi"/>
          <w:sz w:val="24"/>
          <w:szCs w:val="24"/>
        </w:rPr>
        <w:t>dans un contexte précis peut parfois conférer,</w:t>
      </w:r>
      <w:r w:rsidR="0015184C" w:rsidRPr="004C3FA0">
        <w:rPr>
          <w:rFonts w:asciiTheme="majorBidi" w:hAnsiTheme="majorBidi" w:cstheme="majorBidi"/>
          <w:sz w:val="24"/>
          <w:szCs w:val="24"/>
        </w:rPr>
        <w:t xml:space="preserve"> à lui seul,</w:t>
      </w:r>
      <w:r w:rsidR="002E7031" w:rsidRPr="004C3FA0">
        <w:rPr>
          <w:rFonts w:asciiTheme="majorBidi" w:hAnsiTheme="majorBidi" w:cstheme="majorBidi"/>
          <w:sz w:val="24"/>
          <w:szCs w:val="24"/>
        </w:rPr>
        <w:t xml:space="preserve"> </w:t>
      </w:r>
      <w:r w:rsidR="0015184C" w:rsidRPr="004C3FA0">
        <w:rPr>
          <w:rFonts w:asciiTheme="majorBidi" w:hAnsiTheme="majorBidi" w:cstheme="majorBidi"/>
          <w:sz w:val="24"/>
          <w:szCs w:val="24"/>
        </w:rPr>
        <w:t>l</w:t>
      </w:r>
      <w:r w:rsidR="002E7031" w:rsidRPr="004C3FA0">
        <w:rPr>
          <w:rFonts w:asciiTheme="majorBidi" w:hAnsiTheme="majorBidi" w:cstheme="majorBidi"/>
          <w:sz w:val="24"/>
          <w:szCs w:val="24"/>
        </w:rPr>
        <w:t>es clés nécessaires à l</w:t>
      </w:r>
      <w:r w:rsidR="006A3C97" w:rsidRPr="004C3FA0">
        <w:rPr>
          <w:rFonts w:asciiTheme="majorBidi" w:hAnsiTheme="majorBidi" w:cstheme="majorBidi"/>
          <w:sz w:val="24"/>
          <w:szCs w:val="24"/>
        </w:rPr>
        <w:t>a personne sous emprise</w:t>
      </w:r>
      <w:r w:rsidR="002E7031" w:rsidRPr="004C3FA0">
        <w:rPr>
          <w:rFonts w:asciiTheme="majorBidi" w:hAnsiTheme="majorBidi" w:cstheme="majorBidi"/>
          <w:sz w:val="24"/>
          <w:szCs w:val="24"/>
        </w:rPr>
        <w:t xml:space="preserve"> pour prendre conscience de son impensable situation, et d</w:t>
      </w:r>
      <w:r w:rsidR="0015184C" w:rsidRPr="004C3FA0">
        <w:rPr>
          <w:rFonts w:asciiTheme="majorBidi" w:hAnsiTheme="majorBidi" w:cstheme="majorBidi"/>
          <w:sz w:val="24"/>
          <w:szCs w:val="24"/>
        </w:rPr>
        <w:t>écouvrir l’e</w:t>
      </w:r>
      <w:r w:rsidR="002E7031" w:rsidRPr="004C3FA0">
        <w:rPr>
          <w:rFonts w:asciiTheme="majorBidi" w:hAnsiTheme="majorBidi" w:cstheme="majorBidi"/>
          <w:sz w:val="24"/>
          <w:szCs w:val="24"/>
        </w:rPr>
        <w:t xml:space="preserve">xistence d’un monde autre que celui du système </w:t>
      </w:r>
      <w:r w:rsidR="006A3C97" w:rsidRPr="004C3FA0">
        <w:rPr>
          <w:rFonts w:asciiTheme="majorBidi" w:hAnsiTheme="majorBidi" w:cstheme="majorBidi"/>
          <w:sz w:val="24"/>
          <w:szCs w:val="24"/>
        </w:rPr>
        <w:t>oppressif,</w:t>
      </w:r>
      <w:r w:rsidR="002E7031" w:rsidRPr="004C3FA0">
        <w:rPr>
          <w:rFonts w:asciiTheme="majorBidi" w:hAnsiTheme="majorBidi" w:cstheme="majorBidi"/>
          <w:sz w:val="24"/>
          <w:szCs w:val="24"/>
        </w:rPr>
        <w:t xml:space="preserve"> prêt à l’accueillir. </w:t>
      </w:r>
    </w:p>
    <w:p w14:paraId="2D8B84FD" w14:textId="0822F610" w:rsidR="003C586D" w:rsidRPr="004C3FA0" w:rsidRDefault="003C586D" w:rsidP="00F278AE">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Néanmoins, </w:t>
      </w:r>
      <w:r w:rsidR="00FA291B" w:rsidRPr="004C3FA0">
        <w:rPr>
          <w:rFonts w:asciiTheme="majorBidi" w:hAnsiTheme="majorBidi" w:cstheme="majorBidi"/>
          <w:sz w:val="24"/>
          <w:szCs w:val="24"/>
        </w:rPr>
        <w:t>la sorti</w:t>
      </w:r>
      <w:r w:rsidRPr="004C3FA0">
        <w:rPr>
          <w:rFonts w:asciiTheme="majorBidi" w:hAnsiTheme="majorBidi" w:cstheme="majorBidi"/>
          <w:sz w:val="24"/>
          <w:szCs w:val="24"/>
        </w:rPr>
        <w:t>e</w:t>
      </w:r>
      <w:r w:rsidR="00FA291B" w:rsidRPr="004C3FA0">
        <w:rPr>
          <w:rFonts w:asciiTheme="majorBidi" w:hAnsiTheme="majorBidi" w:cstheme="majorBidi"/>
          <w:sz w:val="24"/>
          <w:szCs w:val="24"/>
        </w:rPr>
        <w:t xml:space="preserve"> du système d’emprise conjugale peut échouer ou ne pas aboutir complètement</w:t>
      </w:r>
      <w:r w:rsidRPr="004C3FA0">
        <w:rPr>
          <w:rFonts w:asciiTheme="majorBidi" w:hAnsiTheme="majorBidi" w:cstheme="majorBidi"/>
          <w:sz w:val="24"/>
          <w:szCs w:val="24"/>
        </w:rPr>
        <w:t xml:space="preserve"> ; </w:t>
      </w:r>
      <w:r w:rsidR="00FA291B" w:rsidRPr="004C3FA0">
        <w:rPr>
          <w:rFonts w:asciiTheme="majorBidi" w:hAnsiTheme="majorBidi" w:cstheme="majorBidi"/>
          <w:sz w:val="24"/>
          <w:szCs w:val="24"/>
        </w:rPr>
        <w:t xml:space="preserve">on constate </w:t>
      </w:r>
      <w:r w:rsidRPr="004C3FA0">
        <w:rPr>
          <w:rFonts w:asciiTheme="majorBidi" w:hAnsiTheme="majorBidi" w:cstheme="majorBidi"/>
          <w:sz w:val="24"/>
          <w:szCs w:val="24"/>
        </w:rPr>
        <w:t xml:space="preserve">en effet auprès de nombreuses victimes </w:t>
      </w:r>
      <w:r w:rsidR="00FA291B" w:rsidRPr="004C3FA0">
        <w:rPr>
          <w:rFonts w:asciiTheme="majorBidi" w:hAnsiTheme="majorBidi" w:cstheme="majorBidi"/>
          <w:sz w:val="24"/>
          <w:szCs w:val="24"/>
        </w:rPr>
        <w:t>qu’il ne suffit pas de «</w:t>
      </w:r>
      <w:r w:rsidR="0039174D" w:rsidRPr="004C3FA0">
        <w:rPr>
          <w:rFonts w:asciiTheme="majorBidi" w:hAnsiTheme="majorBidi" w:cstheme="majorBidi"/>
          <w:sz w:val="24"/>
          <w:szCs w:val="24"/>
        </w:rPr>
        <w:t xml:space="preserve"> </w:t>
      </w:r>
      <w:r w:rsidR="00FA291B" w:rsidRPr="004C3FA0">
        <w:rPr>
          <w:rFonts w:asciiTheme="majorBidi" w:hAnsiTheme="majorBidi" w:cstheme="majorBidi"/>
          <w:sz w:val="24"/>
          <w:szCs w:val="24"/>
        </w:rPr>
        <w:t xml:space="preserve">vouloir » pour « pouvoir » sortir d’une relation violente et aliénante. </w:t>
      </w:r>
      <w:r w:rsidRPr="004C3FA0">
        <w:rPr>
          <w:rFonts w:asciiTheme="majorBidi" w:hAnsiTheme="majorBidi" w:cstheme="majorBidi"/>
          <w:sz w:val="24"/>
          <w:szCs w:val="24"/>
        </w:rPr>
        <w:t>Outre</w:t>
      </w:r>
      <w:r w:rsidR="00FA291B" w:rsidRPr="004C3FA0">
        <w:rPr>
          <w:rFonts w:asciiTheme="majorBidi" w:hAnsiTheme="majorBidi" w:cstheme="majorBidi"/>
          <w:sz w:val="24"/>
          <w:szCs w:val="24"/>
        </w:rPr>
        <w:t xml:space="preserve"> </w:t>
      </w:r>
      <w:r w:rsidR="002D7034" w:rsidRPr="004C3FA0">
        <w:rPr>
          <w:rFonts w:asciiTheme="majorBidi" w:hAnsiTheme="majorBidi" w:cstheme="majorBidi"/>
          <w:sz w:val="24"/>
          <w:szCs w:val="24"/>
        </w:rPr>
        <w:t xml:space="preserve">l’identification de leur </w:t>
      </w:r>
      <w:r w:rsidR="00E17C02" w:rsidRPr="004C3FA0">
        <w:rPr>
          <w:rFonts w:asciiTheme="majorBidi" w:hAnsiTheme="majorBidi" w:cstheme="majorBidi"/>
          <w:sz w:val="24"/>
          <w:szCs w:val="24"/>
        </w:rPr>
        <w:t>propre victimisation</w:t>
      </w:r>
      <w:r w:rsidR="00FA291B" w:rsidRPr="004C3FA0">
        <w:rPr>
          <w:rFonts w:asciiTheme="majorBidi" w:hAnsiTheme="majorBidi" w:cstheme="majorBidi"/>
          <w:sz w:val="24"/>
          <w:szCs w:val="24"/>
        </w:rPr>
        <w:t xml:space="preserve">, elles doivent constamment élaborer des </w:t>
      </w:r>
      <w:r w:rsidR="00EF212D" w:rsidRPr="004C3FA0">
        <w:rPr>
          <w:rFonts w:asciiTheme="majorBidi" w:hAnsiTheme="majorBidi" w:cstheme="majorBidi"/>
          <w:sz w:val="24"/>
          <w:szCs w:val="24"/>
        </w:rPr>
        <w:t>stratégies de</w:t>
      </w:r>
      <w:r w:rsidR="00E17C02" w:rsidRPr="004C3FA0">
        <w:rPr>
          <w:rFonts w:asciiTheme="majorBidi" w:hAnsiTheme="majorBidi" w:cstheme="majorBidi"/>
          <w:sz w:val="24"/>
          <w:szCs w:val="24"/>
        </w:rPr>
        <w:t xml:space="preserve"> survie face aux abus, accompa</w:t>
      </w:r>
      <w:r w:rsidR="00841F89" w:rsidRPr="004C3FA0">
        <w:rPr>
          <w:rFonts w:asciiTheme="majorBidi" w:hAnsiTheme="majorBidi" w:cstheme="majorBidi"/>
          <w:sz w:val="24"/>
          <w:szCs w:val="24"/>
        </w:rPr>
        <w:t>gnées de la crainte, aussi bien chez la victime que</w:t>
      </w:r>
      <w:r w:rsidR="00C7080E" w:rsidRPr="004C3FA0">
        <w:rPr>
          <w:rFonts w:asciiTheme="majorBidi" w:hAnsiTheme="majorBidi" w:cstheme="majorBidi"/>
          <w:sz w:val="24"/>
          <w:szCs w:val="24"/>
        </w:rPr>
        <w:t xml:space="preserve"> chez celles et ceux qui </w:t>
      </w:r>
      <w:r w:rsidR="00FA291B" w:rsidRPr="004C3FA0">
        <w:rPr>
          <w:rFonts w:asciiTheme="majorBidi" w:hAnsiTheme="majorBidi" w:cstheme="majorBidi"/>
          <w:sz w:val="24"/>
          <w:szCs w:val="24"/>
        </w:rPr>
        <w:t>tentent de lui venir en aide, que leurs actions n</w:t>
      </w:r>
      <w:r w:rsidR="00C7080E" w:rsidRPr="004C3FA0">
        <w:rPr>
          <w:rFonts w:asciiTheme="majorBidi" w:hAnsiTheme="majorBidi" w:cstheme="majorBidi"/>
          <w:sz w:val="24"/>
          <w:szCs w:val="24"/>
        </w:rPr>
        <w:t xml:space="preserve">’aggravent </w:t>
      </w:r>
      <w:r w:rsidR="00FA291B" w:rsidRPr="004C3FA0">
        <w:rPr>
          <w:rFonts w:asciiTheme="majorBidi" w:hAnsiTheme="majorBidi" w:cstheme="majorBidi"/>
          <w:sz w:val="24"/>
          <w:szCs w:val="24"/>
        </w:rPr>
        <w:t>leur condition</w:t>
      </w:r>
      <w:r w:rsidR="00C7080E" w:rsidRPr="004C3FA0">
        <w:rPr>
          <w:rFonts w:asciiTheme="majorBidi" w:hAnsiTheme="majorBidi" w:cstheme="majorBidi"/>
          <w:sz w:val="24"/>
          <w:szCs w:val="24"/>
        </w:rPr>
        <w:t xml:space="preserve"> </w:t>
      </w:r>
      <w:r w:rsidR="00FA291B" w:rsidRPr="004C3FA0">
        <w:rPr>
          <w:rFonts w:asciiTheme="majorBidi" w:hAnsiTheme="majorBidi" w:cstheme="majorBidi"/>
          <w:sz w:val="24"/>
          <w:szCs w:val="24"/>
        </w:rPr>
        <w:t xml:space="preserve">au lieu de les protéger. Il faut dire que la </w:t>
      </w:r>
      <w:r w:rsidR="00C7080E" w:rsidRPr="004C3FA0">
        <w:rPr>
          <w:rFonts w:asciiTheme="majorBidi" w:hAnsiTheme="majorBidi" w:cstheme="majorBidi"/>
          <w:sz w:val="24"/>
          <w:szCs w:val="24"/>
        </w:rPr>
        <w:t>peur</w:t>
      </w:r>
      <w:r w:rsidR="00FA291B" w:rsidRPr="004C3FA0">
        <w:rPr>
          <w:rFonts w:asciiTheme="majorBidi" w:hAnsiTheme="majorBidi" w:cstheme="majorBidi"/>
          <w:sz w:val="24"/>
          <w:szCs w:val="24"/>
        </w:rPr>
        <w:t xml:space="preserve"> de représailles de la part de l’</w:t>
      </w:r>
      <w:proofErr w:type="spellStart"/>
      <w:r w:rsidR="00FA291B" w:rsidRPr="004C3FA0">
        <w:rPr>
          <w:rFonts w:asciiTheme="majorBidi" w:hAnsiTheme="majorBidi" w:cstheme="majorBidi"/>
          <w:sz w:val="24"/>
          <w:szCs w:val="24"/>
        </w:rPr>
        <w:t>agresseur·e</w:t>
      </w:r>
      <w:proofErr w:type="spellEnd"/>
      <w:r w:rsidR="00FA291B" w:rsidRPr="004C3FA0">
        <w:rPr>
          <w:rFonts w:asciiTheme="majorBidi" w:hAnsiTheme="majorBidi" w:cstheme="majorBidi"/>
          <w:sz w:val="24"/>
          <w:szCs w:val="24"/>
        </w:rPr>
        <w:t xml:space="preserve"> </w:t>
      </w:r>
      <w:r w:rsidR="00C7080E" w:rsidRPr="004C3FA0">
        <w:rPr>
          <w:rFonts w:asciiTheme="majorBidi" w:hAnsiTheme="majorBidi" w:cstheme="majorBidi"/>
          <w:sz w:val="24"/>
          <w:szCs w:val="24"/>
        </w:rPr>
        <w:t>constitue</w:t>
      </w:r>
      <w:r w:rsidR="00270832" w:rsidRPr="004C3FA0">
        <w:rPr>
          <w:rFonts w:asciiTheme="majorBidi" w:hAnsiTheme="majorBidi" w:cstheme="majorBidi"/>
          <w:sz w:val="24"/>
          <w:szCs w:val="24"/>
        </w:rPr>
        <w:t xml:space="preserve"> </w:t>
      </w:r>
      <w:r w:rsidR="00C7080E" w:rsidRPr="004C3FA0">
        <w:rPr>
          <w:rFonts w:asciiTheme="majorBidi" w:hAnsiTheme="majorBidi" w:cstheme="majorBidi"/>
          <w:sz w:val="24"/>
          <w:szCs w:val="24"/>
        </w:rPr>
        <w:t>l’une des raisons majeures pour lesquelles le</w:t>
      </w:r>
      <w:r w:rsidR="006953A9" w:rsidRPr="004C3FA0">
        <w:rPr>
          <w:rFonts w:asciiTheme="majorBidi" w:hAnsiTheme="majorBidi" w:cstheme="majorBidi"/>
          <w:sz w:val="24"/>
          <w:szCs w:val="24"/>
        </w:rPr>
        <w:t>s</w:t>
      </w:r>
      <w:r w:rsidR="00C7080E" w:rsidRPr="004C3FA0">
        <w:rPr>
          <w:rFonts w:asciiTheme="majorBidi" w:hAnsiTheme="majorBidi" w:cstheme="majorBidi"/>
          <w:sz w:val="24"/>
          <w:szCs w:val="24"/>
        </w:rPr>
        <w:t xml:space="preserve"> victimes hésitent à porter plainte. </w:t>
      </w:r>
      <w:r w:rsidR="008C47D7" w:rsidRPr="004C3FA0">
        <w:rPr>
          <w:rFonts w:asciiTheme="majorBidi" w:hAnsiTheme="majorBidi" w:cstheme="majorBidi"/>
          <w:sz w:val="24"/>
          <w:szCs w:val="24"/>
        </w:rPr>
        <w:t>Cela n’est guère surprenant lorsque l’on sait que l’ONU désigne « la « séparation d’avec le partenaire » comme une des causes principales des féminicides</w:t>
      </w:r>
      <w:r w:rsidR="00F46085" w:rsidRPr="004C3FA0">
        <w:rPr>
          <w:rStyle w:val="Refdenotaalpie"/>
          <w:rFonts w:asciiTheme="majorBidi" w:hAnsiTheme="majorBidi" w:cstheme="majorBidi"/>
          <w:sz w:val="24"/>
          <w:szCs w:val="24"/>
        </w:rPr>
        <w:footnoteReference w:id="10"/>
      </w:r>
      <w:r w:rsidR="008C47D7" w:rsidRPr="004C3FA0">
        <w:rPr>
          <w:rFonts w:asciiTheme="majorBidi" w:hAnsiTheme="majorBidi" w:cstheme="majorBidi"/>
          <w:sz w:val="24"/>
          <w:szCs w:val="24"/>
        </w:rPr>
        <w:t>.</w:t>
      </w:r>
      <w:r w:rsidR="00FA291B" w:rsidRPr="004C3FA0">
        <w:rPr>
          <w:rFonts w:asciiTheme="majorBidi" w:hAnsiTheme="majorBidi" w:cstheme="majorBidi"/>
          <w:sz w:val="24"/>
          <w:szCs w:val="24"/>
        </w:rPr>
        <w:t xml:space="preserve"> </w:t>
      </w:r>
      <w:r w:rsidR="008E7308" w:rsidRPr="004C3FA0">
        <w:rPr>
          <w:rFonts w:asciiTheme="majorBidi" w:hAnsiTheme="majorBidi" w:cstheme="majorBidi"/>
          <w:sz w:val="24"/>
          <w:szCs w:val="24"/>
        </w:rPr>
        <w:t xml:space="preserve">En réalité, la rupture renforce le continuum entre la peur de quitter un partenaire violent et les motivations de celui-ci à perpétrer des actes violents après la séparation, </w:t>
      </w:r>
      <w:r w:rsidR="00606997" w:rsidRPr="004C3FA0">
        <w:rPr>
          <w:rFonts w:asciiTheme="majorBidi" w:hAnsiTheme="majorBidi" w:cstheme="majorBidi"/>
          <w:sz w:val="24"/>
          <w:szCs w:val="24"/>
        </w:rPr>
        <w:t>comme le souligne</w:t>
      </w:r>
      <w:r w:rsidR="008E7308" w:rsidRPr="004C3FA0">
        <w:rPr>
          <w:rFonts w:asciiTheme="majorBidi" w:hAnsiTheme="majorBidi" w:cstheme="majorBidi"/>
          <w:sz w:val="24"/>
          <w:szCs w:val="24"/>
        </w:rPr>
        <w:t xml:space="preserve"> Patrizia </w:t>
      </w:r>
      <w:proofErr w:type="spellStart"/>
      <w:r w:rsidR="008E7308" w:rsidRPr="004C3FA0">
        <w:rPr>
          <w:rFonts w:asciiTheme="majorBidi" w:hAnsiTheme="majorBidi" w:cstheme="majorBidi"/>
          <w:sz w:val="24"/>
          <w:szCs w:val="24"/>
        </w:rPr>
        <w:t>Romito</w:t>
      </w:r>
      <w:proofErr w:type="spellEnd"/>
      <w:r w:rsidR="00EF0FF0" w:rsidRPr="004C3FA0">
        <w:rPr>
          <w:rFonts w:asciiTheme="majorBidi" w:hAnsiTheme="majorBidi" w:cstheme="majorBidi"/>
          <w:sz w:val="24"/>
          <w:szCs w:val="24"/>
        </w:rPr>
        <w:t xml:space="preserve">. </w:t>
      </w:r>
      <w:r w:rsidR="00050965" w:rsidRPr="004C3FA0">
        <w:rPr>
          <w:rFonts w:asciiTheme="majorBidi" w:hAnsiTheme="majorBidi" w:cstheme="majorBidi"/>
          <w:sz w:val="24"/>
          <w:szCs w:val="24"/>
        </w:rPr>
        <w:t>Les réactions de l’« </w:t>
      </w:r>
      <w:proofErr w:type="spellStart"/>
      <w:r w:rsidR="00050965" w:rsidRPr="004C3FA0">
        <w:rPr>
          <w:rFonts w:asciiTheme="majorBidi" w:hAnsiTheme="majorBidi" w:cstheme="majorBidi"/>
          <w:sz w:val="24"/>
          <w:szCs w:val="24"/>
        </w:rPr>
        <w:t>empriseur·e</w:t>
      </w:r>
      <w:proofErr w:type="spellEnd"/>
      <w:r w:rsidR="00050965" w:rsidRPr="004C3FA0">
        <w:rPr>
          <w:rFonts w:asciiTheme="majorBidi" w:hAnsiTheme="majorBidi" w:cstheme="majorBidi"/>
          <w:sz w:val="24"/>
          <w:szCs w:val="24"/>
        </w:rPr>
        <w:t xml:space="preserve"> », </w:t>
      </w:r>
      <w:r w:rsidR="00CE0895" w:rsidRPr="004C3FA0">
        <w:rPr>
          <w:rFonts w:asciiTheme="majorBidi" w:hAnsiTheme="majorBidi" w:cstheme="majorBidi"/>
          <w:sz w:val="24"/>
          <w:szCs w:val="24"/>
        </w:rPr>
        <w:t xml:space="preserve">désormais </w:t>
      </w:r>
      <w:proofErr w:type="spellStart"/>
      <w:r w:rsidR="00CE0895" w:rsidRPr="004C3FA0">
        <w:rPr>
          <w:rFonts w:asciiTheme="majorBidi" w:hAnsiTheme="majorBidi" w:cstheme="majorBidi"/>
          <w:sz w:val="24"/>
          <w:szCs w:val="24"/>
        </w:rPr>
        <w:t>ex-conjoint·e</w:t>
      </w:r>
      <w:proofErr w:type="spellEnd"/>
      <w:r w:rsidR="00CE0895" w:rsidRPr="004C3FA0">
        <w:rPr>
          <w:rFonts w:asciiTheme="majorBidi" w:hAnsiTheme="majorBidi" w:cstheme="majorBidi"/>
          <w:sz w:val="24"/>
          <w:szCs w:val="24"/>
        </w:rPr>
        <w:t>, deviennent imprévisibles et renforcent cette dynamique. Certaines</w:t>
      </w:r>
      <w:r w:rsidR="001D6E75" w:rsidRPr="004C3FA0">
        <w:rPr>
          <w:rFonts w:asciiTheme="majorBidi" w:hAnsiTheme="majorBidi" w:cstheme="majorBidi"/>
          <w:sz w:val="24"/>
          <w:szCs w:val="24"/>
        </w:rPr>
        <w:t xml:space="preserve"> femmes, dont </w:t>
      </w:r>
      <w:r w:rsidR="00CE0895" w:rsidRPr="004C3FA0">
        <w:rPr>
          <w:rFonts w:asciiTheme="majorBidi" w:hAnsiTheme="majorBidi" w:cstheme="majorBidi"/>
          <w:sz w:val="24"/>
          <w:szCs w:val="24"/>
        </w:rPr>
        <w:t>plusieurs</w:t>
      </w:r>
      <w:r w:rsidR="001D6E75" w:rsidRPr="004C3FA0">
        <w:rPr>
          <w:rFonts w:asciiTheme="majorBidi" w:hAnsiTheme="majorBidi" w:cstheme="majorBidi"/>
          <w:sz w:val="24"/>
          <w:szCs w:val="24"/>
        </w:rPr>
        <w:t xml:space="preserve"> mères, m’</w:t>
      </w:r>
      <w:r w:rsidR="007711B2" w:rsidRPr="004C3FA0">
        <w:rPr>
          <w:rFonts w:asciiTheme="majorBidi" w:hAnsiTheme="majorBidi" w:cstheme="majorBidi"/>
          <w:sz w:val="24"/>
          <w:szCs w:val="24"/>
        </w:rPr>
        <w:t>ont ainsi expliqué maîtris</w:t>
      </w:r>
      <w:r w:rsidR="00244A0B" w:rsidRPr="004C3FA0">
        <w:rPr>
          <w:rFonts w:asciiTheme="majorBidi" w:hAnsiTheme="majorBidi" w:cstheme="majorBidi"/>
          <w:sz w:val="24"/>
          <w:szCs w:val="24"/>
        </w:rPr>
        <w:t>er</w:t>
      </w:r>
      <w:r w:rsidR="007711B2" w:rsidRPr="004C3FA0">
        <w:rPr>
          <w:rFonts w:asciiTheme="majorBidi" w:hAnsiTheme="majorBidi" w:cstheme="majorBidi"/>
          <w:sz w:val="24"/>
          <w:szCs w:val="24"/>
        </w:rPr>
        <w:t xml:space="preserve"> la tournure des évènements </w:t>
      </w:r>
      <w:r w:rsidR="007B03BA" w:rsidRPr="004C3FA0">
        <w:rPr>
          <w:rFonts w:asciiTheme="majorBidi" w:hAnsiTheme="majorBidi" w:cstheme="majorBidi"/>
          <w:sz w:val="24"/>
          <w:szCs w:val="24"/>
        </w:rPr>
        <w:t xml:space="preserve">au sein de la relation, et </w:t>
      </w:r>
      <w:r w:rsidR="000D62F3" w:rsidRPr="004C3FA0">
        <w:rPr>
          <w:rFonts w:asciiTheme="majorBidi" w:hAnsiTheme="majorBidi" w:cstheme="majorBidi"/>
          <w:sz w:val="24"/>
          <w:szCs w:val="24"/>
        </w:rPr>
        <w:t>qu’y mettre un terme</w:t>
      </w:r>
      <w:r w:rsidR="001D6E75" w:rsidRPr="004C3FA0">
        <w:rPr>
          <w:rFonts w:asciiTheme="majorBidi" w:hAnsiTheme="majorBidi" w:cstheme="majorBidi"/>
          <w:sz w:val="24"/>
          <w:szCs w:val="24"/>
        </w:rPr>
        <w:t xml:space="preserve"> </w:t>
      </w:r>
      <w:r w:rsidR="007B03BA" w:rsidRPr="004C3FA0">
        <w:rPr>
          <w:rFonts w:asciiTheme="majorBidi" w:hAnsiTheme="majorBidi" w:cstheme="majorBidi"/>
          <w:sz w:val="24"/>
          <w:szCs w:val="24"/>
        </w:rPr>
        <w:t xml:space="preserve">impliquerait pour elle de devoir faire face à un nouvel environnement </w:t>
      </w:r>
      <w:r w:rsidR="00047857" w:rsidRPr="004C3FA0">
        <w:rPr>
          <w:rFonts w:asciiTheme="majorBidi" w:hAnsiTheme="majorBidi" w:cstheme="majorBidi"/>
          <w:sz w:val="24"/>
          <w:szCs w:val="24"/>
        </w:rPr>
        <w:t xml:space="preserve">dont elles </w:t>
      </w:r>
      <w:r w:rsidR="004F4A73" w:rsidRPr="004C3FA0">
        <w:rPr>
          <w:rFonts w:asciiTheme="majorBidi" w:hAnsiTheme="majorBidi" w:cstheme="majorBidi"/>
          <w:sz w:val="24"/>
          <w:szCs w:val="24"/>
        </w:rPr>
        <w:t>anticiperaient avec plus de difficultés les formes nouvelles de violence.</w:t>
      </w:r>
      <w:r w:rsidR="00047857" w:rsidRPr="004C3FA0">
        <w:rPr>
          <w:rFonts w:asciiTheme="majorBidi" w:hAnsiTheme="majorBidi" w:cstheme="majorBidi"/>
          <w:sz w:val="24"/>
          <w:szCs w:val="24"/>
        </w:rPr>
        <w:t xml:space="preserve"> </w:t>
      </w:r>
      <w:r w:rsidR="002B69E3" w:rsidRPr="004C3FA0">
        <w:rPr>
          <w:rFonts w:asciiTheme="majorBidi" w:hAnsiTheme="majorBidi" w:cstheme="majorBidi"/>
          <w:sz w:val="24"/>
          <w:szCs w:val="24"/>
        </w:rPr>
        <w:t>Face à ces divers constats, il</w:t>
      </w:r>
      <w:r w:rsidR="00807145" w:rsidRPr="004C3FA0">
        <w:rPr>
          <w:rFonts w:asciiTheme="majorBidi" w:hAnsiTheme="majorBidi" w:cstheme="majorBidi"/>
          <w:sz w:val="24"/>
          <w:szCs w:val="24"/>
        </w:rPr>
        <w:t xml:space="preserve"> </w:t>
      </w:r>
      <w:r w:rsidR="00047857" w:rsidRPr="004C3FA0">
        <w:rPr>
          <w:rFonts w:asciiTheme="majorBidi" w:hAnsiTheme="majorBidi" w:cstheme="majorBidi"/>
          <w:sz w:val="24"/>
          <w:szCs w:val="24"/>
        </w:rPr>
        <w:t>n’est pas surprenant que</w:t>
      </w:r>
      <w:r w:rsidR="002B69E3" w:rsidRPr="004C3FA0">
        <w:rPr>
          <w:rFonts w:asciiTheme="majorBidi" w:hAnsiTheme="majorBidi" w:cstheme="majorBidi"/>
          <w:sz w:val="24"/>
          <w:szCs w:val="24"/>
        </w:rPr>
        <w:t xml:space="preserve"> certaines </w:t>
      </w:r>
      <w:r w:rsidR="006953A9" w:rsidRPr="004C3FA0">
        <w:rPr>
          <w:rFonts w:asciiTheme="majorBidi" w:hAnsiTheme="majorBidi" w:cstheme="majorBidi"/>
          <w:sz w:val="24"/>
          <w:szCs w:val="24"/>
        </w:rPr>
        <w:t>femmes</w:t>
      </w:r>
      <w:r w:rsidR="002B69E3" w:rsidRPr="004C3FA0">
        <w:rPr>
          <w:rFonts w:asciiTheme="majorBidi" w:hAnsiTheme="majorBidi" w:cstheme="majorBidi"/>
          <w:sz w:val="24"/>
          <w:szCs w:val="24"/>
        </w:rPr>
        <w:t xml:space="preserve"> affirment ne pas partir dans le but premier de se protéger.</w:t>
      </w:r>
      <w:r w:rsidR="00C333FC" w:rsidRPr="004C3FA0">
        <w:rPr>
          <w:rFonts w:asciiTheme="majorBidi" w:hAnsiTheme="majorBidi" w:cstheme="majorBidi"/>
          <w:sz w:val="24"/>
          <w:szCs w:val="24"/>
        </w:rPr>
        <w:t xml:space="preserve"> Il est même des moments où elles choisissent </w:t>
      </w:r>
      <w:r w:rsidR="007F3419" w:rsidRPr="004C3FA0">
        <w:rPr>
          <w:rFonts w:asciiTheme="majorBidi" w:hAnsiTheme="majorBidi" w:cstheme="majorBidi"/>
          <w:sz w:val="24"/>
          <w:szCs w:val="24"/>
        </w:rPr>
        <w:t xml:space="preserve">consciemment de s’exposer : puisqu’elles savent que les tensions aboutissent inévitablement à une explosion de la part de leur </w:t>
      </w:r>
      <w:proofErr w:type="spellStart"/>
      <w:r w:rsidR="001F12BC" w:rsidRPr="004C3FA0">
        <w:rPr>
          <w:rFonts w:asciiTheme="majorBidi" w:hAnsiTheme="majorBidi" w:cstheme="majorBidi"/>
          <w:sz w:val="24"/>
          <w:szCs w:val="24"/>
        </w:rPr>
        <w:t>empriseur·e</w:t>
      </w:r>
      <w:proofErr w:type="spellEnd"/>
      <w:r w:rsidR="001F12BC" w:rsidRPr="004C3FA0">
        <w:rPr>
          <w:rFonts w:asciiTheme="majorBidi" w:hAnsiTheme="majorBidi" w:cstheme="majorBidi"/>
          <w:sz w:val="24"/>
          <w:szCs w:val="24"/>
        </w:rPr>
        <w:t xml:space="preserve">, qu’il s’agisse </w:t>
      </w:r>
      <w:proofErr w:type="spellStart"/>
      <w:r w:rsidR="001F12BC" w:rsidRPr="004C3FA0">
        <w:rPr>
          <w:rFonts w:asciiTheme="majorBidi" w:hAnsiTheme="majorBidi" w:cstheme="majorBidi"/>
          <w:sz w:val="24"/>
          <w:szCs w:val="24"/>
        </w:rPr>
        <w:t>du·de</w:t>
      </w:r>
      <w:proofErr w:type="spellEnd"/>
      <w:r w:rsidR="001F12BC" w:rsidRPr="004C3FA0">
        <w:rPr>
          <w:rFonts w:asciiTheme="majorBidi" w:hAnsiTheme="majorBidi" w:cstheme="majorBidi"/>
          <w:sz w:val="24"/>
          <w:szCs w:val="24"/>
        </w:rPr>
        <w:t xml:space="preserve"> la </w:t>
      </w:r>
      <w:proofErr w:type="spellStart"/>
      <w:r w:rsidR="001F12BC" w:rsidRPr="004C3FA0">
        <w:rPr>
          <w:rFonts w:asciiTheme="majorBidi" w:hAnsiTheme="majorBidi" w:cstheme="majorBidi"/>
          <w:sz w:val="24"/>
          <w:szCs w:val="24"/>
        </w:rPr>
        <w:t>conjoint·e</w:t>
      </w:r>
      <w:proofErr w:type="spellEnd"/>
      <w:r w:rsidR="001F12BC" w:rsidRPr="004C3FA0">
        <w:rPr>
          <w:rFonts w:asciiTheme="majorBidi" w:hAnsiTheme="majorBidi" w:cstheme="majorBidi"/>
          <w:sz w:val="24"/>
          <w:szCs w:val="24"/>
        </w:rPr>
        <w:t xml:space="preserve"> ou de l’</w:t>
      </w:r>
      <w:proofErr w:type="spellStart"/>
      <w:r w:rsidR="001F12BC" w:rsidRPr="004C3FA0">
        <w:rPr>
          <w:rFonts w:asciiTheme="majorBidi" w:hAnsiTheme="majorBidi" w:cstheme="majorBidi"/>
          <w:sz w:val="24"/>
          <w:szCs w:val="24"/>
        </w:rPr>
        <w:t>ex-conjoint·e</w:t>
      </w:r>
      <w:proofErr w:type="spellEnd"/>
      <w:r w:rsidR="001F12BC" w:rsidRPr="004C3FA0">
        <w:rPr>
          <w:rFonts w:asciiTheme="majorBidi" w:hAnsiTheme="majorBidi" w:cstheme="majorBidi"/>
          <w:sz w:val="24"/>
          <w:szCs w:val="24"/>
        </w:rPr>
        <w:t>, elle</w:t>
      </w:r>
      <w:r w:rsidR="00244A0B" w:rsidRPr="004C3FA0">
        <w:rPr>
          <w:rFonts w:asciiTheme="majorBidi" w:hAnsiTheme="majorBidi" w:cstheme="majorBidi"/>
          <w:sz w:val="24"/>
          <w:szCs w:val="24"/>
        </w:rPr>
        <w:t>s</w:t>
      </w:r>
      <w:r w:rsidR="001F12BC" w:rsidRPr="004C3FA0">
        <w:rPr>
          <w:rFonts w:asciiTheme="majorBidi" w:hAnsiTheme="majorBidi" w:cstheme="majorBidi"/>
          <w:sz w:val="24"/>
          <w:szCs w:val="24"/>
        </w:rPr>
        <w:t xml:space="preserve"> accélèrent le processus pour choisir quand il </w:t>
      </w:r>
      <w:r w:rsidR="00FC6D3A" w:rsidRPr="004C3FA0">
        <w:rPr>
          <w:rFonts w:asciiTheme="majorBidi" w:hAnsiTheme="majorBidi" w:cstheme="majorBidi"/>
          <w:sz w:val="24"/>
          <w:szCs w:val="24"/>
        </w:rPr>
        <w:t>est « préférable »</w:t>
      </w:r>
      <w:r w:rsidR="001F12BC" w:rsidRPr="004C3FA0">
        <w:rPr>
          <w:rFonts w:asciiTheme="majorBidi" w:hAnsiTheme="majorBidi" w:cstheme="majorBidi"/>
          <w:sz w:val="24"/>
          <w:szCs w:val="24"/>
        </w:rPr>
        <w:t xml:space="preserve"> </w:t>
      </w:r>
      <w:r w:rsidR="00215D37" w:rsidRPr="004C3FA0">
        <w:rPr>
          <w:rFonts w:asciiTheme="majorBidi" w:hAnsiTheme="majorBidi" w:cstheme="majorBidi"/>
          <w:sz w:val="24"/>
          <w:szCs w:val="24"/>
        </w:rPr>
        <w:t xml:space="preserve">qu’elle se produise. </w:t>
      </w:r>
      <w:r w:rsidR="00DB0A7E" w:rsidRPr="004C3FA0">
        <w:rPr>
          <w:rFonts w:asciiTheme="majorBidi" w:hAnsiTheme="majorBidi" w:cstheme="majorBidi"/>
          <w:sz w:val="24"/>
          <w:szCs w:val="24"/>
        </w:rPr>
        <w:t>Ainsi</w:t>
      </w:r>
      <w:r w:rsidR="00215D37" w:rsidRPr="004C3FA0">
        <w:rPr>
          <w:rFonts w:asciiTheme="majorBidi" w:hAnsiTheme="majorBidi" w:cstheme="majorBidi"/>
          <w:sz w:val="24"/>
          <w:szCs w:val="24"/>
        </w:rPr>
        <w:t>, il arrive que certaines mère</w:t>
      </w:r>
      <w:r w:rsidR="006953A9" w:rsidRPr="004C3FA0">
        <w:rPr>
          <w:rFonts w:asciiTheme="majorBidi" w:hAnsiTheme="majorBidi" w:cstheme="majorBidi"/>
          <w:sz w:val="24"/>
          <w:szCs w:val="24"/>
        </w:rPr>
        <w:t>s</w:t>
      </w:r>
      <w:r w:rsidR="00215D37" w:rsidRPr="004C3FA0">
        <w:rPr>
          <w:rFonts w:asciiTheme="majorBidi" w:hAnsiTheme="majorBidi" w:cstheme="majorBidi"/>
          <w:sz w:val="24"/>
          <w:szCs w:val="24"/>
        </w:rPr>
        <w:t xml:space="preserve"> provoquent leur mari ou compagnon pour décider quand subir </w:t>
      </w:r>
      <w:r w:rsidR="006953A9" w:rsidRPr="004C3FA0">
        <w:rPr>
          <w:rFonts w:asciiTheme="majorBidi" w:hAnsiTheme="majorBidi" w:cstheme="majorBidi"/>
          <w:sz w:val="24"/>
          <w:szCs w:val="24"/>
        </w:rPr>
        <w:t>ce</w:t>
      </w:r>
      <w:r w:rsidR="00DB0A7E" w:rsidRPr="004C3FA0">
        <w:rPr>
          <w:rFonts w:asciiTheme="majorBidi" w:hAnsiTheme="majorBidi" w:cstheme="majorBidi"/>
          <w:sz w:val="24"/>
          <w:szCs w:val="24"/>
        </w:rPr>
        <w:t xml:space="preserve">s coups inévitables, lorsque les enfants sont </w:t>
      </w:r>
      <w:r w:rsidR="005A61B0" w:rsidRPr="004C3FA0">
        <w:rPr>
          <w:rFonts w:asciiTheme="majorBidi" w:hAnsiTheme="majorBidi" w:cstheme="majorBidi"/>
          <w:sz w:val="24"/>
          <w:szCs w:val="24"/>
        </w:rPr>
        <w:t>couchés</w:t>
      </w:r>
      <w:r w:rsidR="0076473F" w:rsidRPr="004C3FA0">
        <w:rPr>
          <w:rFonts w:asciiTheme="majorBidi" w:hAnsiTheme="majorBidi" w:cstheme="majorBidi"/>
          <w:sz w:val="24"/>
          <w:szCs w:val="24"/>
        </w:rPr>
        <w:t>,</w:t>
      </w:r>
      <w:r w:rsidR="00DB0A7E" w:rsidRPr="004C3FA0">
        <w:rPr>
          <w:rFonts w:asciiTheme="majorBidi" w:hAnsiTheme="majorBidi" w:cstheme="majorBidi"/>
          <w:sz w:val="24"/>
          <w:szCs w:val="24"/>
        </w:rPr>
        <w:t xml:space="preserve"> par exemple.</w:t>
      </w:r>
      <w:r w:rsidR="00F278AE" w:rsidRPr="004C3FA0">
        <w:rPr>
          <w:rFonts w:asciiTheme="majorBidi" w:hAnsiTheme="majorBidi" w:cstheme="majorBidi"/>
          <w:sz w:val="24"/>
          <w:szCs w:val="24"/>
        </w:rPr>
        <w:t xml:space="preserve"> </w:t>
      </w:r>
      <w:r w:rsidR="00DB0A7E" w:rsidRPr="004C3FA0">
        <w:rPr>
          <w:rFonts w:asciiTheme="majorBidi" w:hAnsiTheme="majorBidi" w:cstheme="majorBidi"/>
          <w:sz w:val="24"/>
          <w:szCs w:val="24"/>
        </w:rPr>
        <w:t xml:space="preserve">Ces observations soulignent </w:t>
      </w:r>
      <w:r w:rsidR="00F278AE" w:rsidRPr="004C3FA0">
        <w:rPr>
          <w:rFonts w:asciiTheme="majorBidi" w:hAnsiTheme="majorBidi" w:cstheme="majorBidi"/>
          <w:sz w:val="24"/>
          <w:szCs w:val="24"/>
        </w:rPr>
        <w:t xml:space="preserve">que les personnes en situation d’emprise conjugale ne sont pas passives, mais qu’elles déploient des efforts considérables pour résister à la violence et regagner du pouvoir et de l’autonomie, y compris au cœur de la relation conjugale dominante. </w:t>
      </w:r>
      <w:r w:rsidR="00D01194" w:rsidRPr="004C3FA0">
        <w:rPr>
          <w:rFonts w:asciiTheme="majorBidi" w:hAnsiTheme="majorBidi" w:cstheme="majorBidi"/>
          <w:sz w:val="24"/>
          <w:szCs w:val="24"/>
        </w:rPr>
        <w:t>Elles remettent finalement en question</w:t>
      </w:r>
      <w:r w:rsidR="00F278AE" w:rsidRPr="004C3FA0">
        <w:rPr>
          <w:rFonts w:asciiTheme="majorBidi" w:hAnsiTheme="majorBidi" w:cstheme="majorBidi"/>
          <w:sz w:val="24"/>
          <w:szCs w:val="24"/>
        </w:rPr>
        <w:t xml:space="preserve"> une idée préconçue persistante : celle selon laquelle il suffirait à la personne en situation d’emprise de mettre fin à sa relation conjugale pour s’affranchir du système aliénant. </w:t>
      </w:r>
    </w:p>
    <w:p w14:paraId="6FAF51EC" w14:textId="3EC22104" w:rsidR="007503B3" w:rsidRPr="004C3FA0" w:rsidRDefault="007503B3" w:rsidP="007503B3">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 xml:space="preserve">Manquements sécuritaires et protecteurs </w:t>
      </w:r>
    </w:p>
    <w:p w14:paraId="2DFAE122" w14:textId="04D6DC89" w:rsidR="00703A98" w:rsidRPr="004C3FA0" w:rsidRDefault="00624D39" w:rsidP="00703A98">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Malgré des </w:t>
      </w:r>
      <w:r w:rsidR="00B84659" w:rsidRPr="004C3FA0">
        <w:rPr>
          <w:rFonts w:asciiTheme="majorBidi" w:hAnsiTheme="majorBidi" w:cstheme="majorBidi"/>
          <w:sz w:val="24"/>
          <w:szCs w:val="24"/>
        </w:rPr>
        <w:t>mesures</w:t>
      </w:r>
      <w:r w:rsidRPr="004C3FA0">
        <w:rPr>
          <w:rFonts w:asciiTheme="majorBidi" w:hAnsiTheme="majorBidi" w:cstheme="majorBidi"/>
          <w:sz w:val="24"/>
          <w:szCs w:val="24"/>
        </w:rPr>
        <w:t xml:space="preserve"> récentes et </w:t>
      </w:r>
      <w:r w:rsidR="00ED3464" w:rsidRPr="004C3FA0">
        <w:rPr>
          <w:rFonts w:asciiTheme="majorBidi" w:hAnsiTheme="majorBidi" w:cstheme="majorBidi"/>
          <w:sz w:val="24"/>
          <w:szCs w:val="24"/>
        </w:rPr>
        <w:t xml:space="preserve">opérantes </w:t>
      </w:r>
      <w:r w:rsidR="00690D8B" w:rsidRPr="004C3FA0">
        <w:rPr>
          <w:rFonts w:asciiTheme="majorBidi" w:hAnsiTheme="majorBidi" w:cstheme="majorBidi"/>
          <w:sz w:val="24"/>
          <w:szCs w:val="24"/>
        </w:rPr>
        <w:t>concernant</w:t>
      </w:r>
      <w:r w:rsidR="00ED3464" w:rsidRPr="004C3FA0">
        <w:rPr>
          <w:rFonts w:asciiTheme="majorBidi" w:hAnsiTheme="majorBidi" w:cstheme="majorBidi"/>
          <w:sz w:val="24"/>
          <w:szCs w:val="24"/>
        </w:rPr>
        <w:t xml:space="preserve"> la protection des victimes conjugales, notamment par le vote à l’unanimité de la loi « Stop féminicide » </w:t>
      </w:r>
      <w:r w:rsidR="00B84659" w:rsidRPr="004C3FA0">
        <w:rPr>
          <w:rFonts w:asciiTheme="majorBidi" w:hAnsiTheme="majorBidi" w:cstheme="majorBidi"/>
          <w:sz w:val="24"/>
          <w:szCs w:val="24"/>
        </w:rPr>
        <w:t>faisant de la Belgique le premier pays européen à adopter une législation pour lutter contre les violences de genre</w:t>
      </w:r>
      <w:r w:rsidR="005D3416" w:rsidRPr="004C3FA0">
        <w:rPr>
          <w:rStyle w:val="Refdenotaalpie"/>
          <w:rFonts w:asciiTheme="majorBidi" w:hAnsiTheme="majorBidi" w:cstheme="majorBidi"/>
          <w:sz w:val="24"/>
          <w:szCs w:val="24"/>
        </w:rPr>
        <w:footnoteReference w:id="11"/>
      </w:r>
      <w:r w:rsidR="00B84659" w:rsidRPr="004C3FA0">
        <w:rPr>
          <w:rFonts w:asciiTheme="majorBidi" w:hAnsiTheme="majorBidi" w:cstheme="majorBidi"/>
          <w:sz w:val="24"/>
          <w:szCs w:val="24"/>
        </w:rPr>
        <w:t xml:space="preserve">, notre </w:t>
      </w:r>
      <w:r w:rsidR="00585C32" w:rsidRPr="004C3FA0">
        <w:rPr>
          <w:rFonts w:asciiTheme="majorBidi" w:hAnsiTheme="majorBidi" w:cstheme="majorBidi"/>
          <w:sz w:val="24"/>
          <w:szCs w:val="24"/>
        </w:rPr>
        <w:t xml:space="preserve">système judiciaire et politique est encore loin de remplir complètement ses objectifs d’intervention et de protection auprès des victimes. </w:t>
      </w:r>
      <w:r w:rsidR="00A16565" w:rsidRPr="004C3FA0">
        <w:rPr>
          <w:rFonts w:asciiTheme="majorBidi" w:hAnsiTheme="majorBidi" w:cstheme="majorBidi"/>
          <w:sz w:val="24"/>
          <w:szCs w:val="24"/>
        </w:rPr>
        <w:t xml:space="preserve">Le système belge, en raison de sa vision et </w:t>
      </w:r>
      <w:r w:rsidR="006379F1" w:rsidRPr="004C3FA0">
        <w:rPr>
          <w:rFonts w:asciiTheme="majorBidi" w:hAnsiTheme="majorBidi" w:cstheme="majorBidi"/>
          <w:sz w:val="24"/>
          <w:szCs w:val="24"/>
        </w:rPr>
        <w:t xml:space="preserve">de </w:t>
      </w:r>
      <w:r w:rsidR="00A16565" w:rsidRPr="004C3FA0">
        <w:rPr>
          <w:rFonts w:asciiTheme="majorBidi" w:hAnsiTheme="majorBidi" w:cstheme="majorBidi"/>
          <w:sz w:val="24"/>
          <w:szCs w:val="24"/>
        </w:rPr>
        <w:t>sa manière de concevoir la sexualité, les individus et la famille, continue d’être fortement influenc</w:t>
      </w:r>
      <w:r w:rsidR="00214D4E" w:rsidRPr="004C3FA0">
        <w:rPr>
          <w:rFonts w:asciiTheme="majorBidi" w:hAnsiTheme="majorBidi" w:cstheme="majorBidi"/>
          <w:sz w:val="24"/>
          <w:szCs w:val="24"/>
        </w:rPr>
        <w:t>é</w:t>
      </w:r>
      <w:r w:rsidR="00A16565" w:rsidRPr="004C3FA0">
        <w:rPr>
          <w:rFonts w:asciiTheme="majorBidi" w:hAnsiTheme="majorBidi" w:cstheme="majorBidi"/>
          <w:sz w:val="24"/>
          <w:szCs w:val="24"/>
        </w:rPr>
        <w:t xml:space="preserve"> par une perspective </w:t>
      </w:r>
      <w:r w:rsidR="00E44481" w:rsidRPr="004C3FA0">
        <w:rPr>
          <w:rFonts w:asciiTheme="majorBidi" w:hAnsiTheme="majorBidi" w:cstheme="majorBidi"/>
          <w:sz w:val="24"/>
          <w:szCs w:val="24"/>
        </w:rPr>
        <w:t>patriarcale</w:t>
      </w:r>
      <w:r w:rsidR="00BA62D1" w:rsidRPr="004C3FA0">
        <w:rPr>
          <w:rFonts w:asciiTheme="majorBidi" w:hAnsiTheme="majorBidi" w:cstheme="majorBidi"/>
          <w:sz w:val="24"/>
          <w:szCs w:val="24"/>
        </w:rPr>
        <w:t xml:space="preserve">. Cela signifie qu’il </w:t>
      </w:r>
      <w:r w:rsidR="00EE3794" w:rsidRPr="004C3FA0">
        <w:rPr>
          <w:rFonts w:asciiTheme="majorBidi" w:hAnsiTheme="majorBidi" w:cstheme="majorBidi"/>
          <w:sz w:val="24"/>
          <w:szCs w:val="24"/>
        </w:rPr>
        <w:t>crée un déséquilibre en favorisant de manière systématique</w:t>
      </w:r>
      <w:r w:rsidR="001015CA" w:rsidRPr="004C3FA0">
        <w:rPr>
          <w:rFonts w:asciiTheme="majorBidi" w:hAnsiTheme="majorBidi" w:cstheme="majorBidi"/>
          <w:sz w:val="24"/>
          <w:szCs w:val="24"/>
        </w:rPr>
        <w:t xml:space="preserve"> les attitudes ou les perspectives masculines</w:t>
      </w:r>
      <w:r w:rsidR="00CC4B1E" w:rsidRPr="004C3FA0">
        <w:rPr>
          <w:rFonts w:asciiTheme="majorBidi" w:hAnsiTheme="majorBidi" w:cstheme="majorBidi"/>
          <w:sz w:val="24"/>
          <w:szCs w:val="24"/>
        </w:rPr>
        <w:t xml:space="preserve"> – elles-mêmes dominées par les normes et les valeurs liées à la virilité –</w:t>
      </w:r>
      <w:r w:rsidR="001015CA" w:rsidRPr="004C3FA0">
        <w:rPr>
          <w:rFonts w:asciiTheme="majorBidi" w:hAnsiTheme="majorBidi" w:cstheme="majorBidi"/>
          <w:sz w:val="24"/>
          <w:szCs w:val="24"/>
        </w:rPr>
        <w:t>, dont celles de l’agresseur, au détriment des femmes ou d’autres genres</w:t>
      </w:r>
      <w:r w:rsidR="00CC4B1E" w:rsidRPr="004C3FA0">
        <w:rPr>
          <w:rFonts w:asciiTheme="majorBidi" w:hAnsiTheme="majorBidi" w:cstheme="majorBidi"/>
          <w:sz w:val="24"/>
          <w:szCs w:val="24"/>
        </w:rPr>
        <w:t>.</w:t>
      </w:r>
      <w:r w:rsidR="001015CA" w:rsidRPr="004C3FA0">
        <w:rPr>
          <w:rFonts w:asciiTheme="majorBidi" w:hAnsiTheme="majorBidi" w:cstheme="majorBidi"/>
          <w:sz w:val="24"/>
          <w:szCs w:val="24"/>
        </w:rPr>
        <w:t xml:space="preserve"> </w:t>
      </w:r>
      <w:r w:rsidR="00CC4B1E" w:rsidRPr="004C3FA0">
        <w:rPr>
          <w:rFonts w:asciiTheme="majorBidi" w:hAnsiTheme="majorBidi" w:cstheme="majorBidi"/>
          <w:sz w:val="24"/>
          <w:szCs w:val="24"/>
        </w:rPr>
        <w:t xml:space="preserve">Cette situation </w:t>
      </w:r>
      <w:r w:rsidR="003066CC" w:rsidRPr="004C3FA0">
        <w:rPr>
          <w:rFonts w:asciiTheme="majorBidi" w:hAnsiTheme="majorBidi" w:cstheme="majorBidi"/>
          <w:sz w:val="24"/>
          <w:szCs w:val="24"/>
        </w:rPr>
        <w:t>conduit</w:t>
      </w:r>
      <w:r w:rsidR="001015CA" w:rsidRPr="004C3FA0">
        <w:rPr>
          <w:rFonts w:asciiTheme="majorBidi" w:hAnsiTheme="majorBidi" w:cstheme="majorBidi"/>
          <w:sz w:val="24"/>
          <w:szCs w:val="24"/>
        </w:rPr>
        <w:t xml:space="preserve"> à </w:t>
      </w:r>
      <w:r w:rsidR="00DE36FC" w:rsidRPr="004C3FA0">
        <w:rPr>
          <w:rFonts w:asciiTheme="majorBidi" w:hAnsiTheme="majorBidi" w:cstheme="majorBidi"/>
          <w:sz w:val="24"/>
          <w:szCs w:val="24"/>
        </w:rPr>
        <w:t>faire pencher la balance</w:t>
      </w:r>
      <w:r w:rsidR="001015CA" w:rsidRPr="004C3FA0">
        <w:rPr>
          <w:rFonts w:asciiTheme="majorBidi" w:hAnsiTheme="majorBidi" w:cstheme="majorBidi"/>
          <w:sz w:val="24"/>
          <w:szCs w:val="24"/>
        </w:rPr>
        <w:t xml:space="preserve"> en la faveur d</w:t>
      </w:r>
      <w:r w:rsidR="003066CC" w:rsidRPr="004C3FA0">
        <w:rPr>
          <w:rFonts w:asciiTheme="majorBidi" w:hAnsiTheme="majorBidi" w:cstheme="majorBidi"/>
          <w:sz w:val="24"/>
          <w:szCs w:val="24"/>
        </w:rPr>
        <w:t>e l’</w:t>
      </w:r>
      <w:r w:rsidR="00252290" w:rsidRPr="004C3FA0">
        <w:rPr>
          <w:rFonts w:asciiTheme="majorBidi" w:hAnsiTheme="majorBidi" w:cstheme="majorBidi"/>
          <w:sz w:val="24"/>
          <w:szCs w:val="24"/>
        </w:rPr>
        <w:t>« </w:t>
      </w:r>
      <w:proofErr w:type="spellStart"/>
      <w:r w:rsidR="003066CC" w:rsidRPr="004C3FA0">
        <w:rPr>
          <w:rFonts w:asciiTheme="majorBidi" w:hAnsiTheme="majorBidi" w:cstheme="majorBidi"/>
          <w:sz w:val="24"/>
          <w:szCs w:val="24"/>
        </w:rPr>
        <w:t>empriseur</w:t>
      </w:r>
      <w:r w:rsidR="005C0010" w:rsidRPr="004C3FA0">
        <w:rPr>
          <w:rFonts w:asciiTheme="majorBidi" w:hAnsiTheme="majorBidi" w:cstheme="majorBidi"/>
          <w:sz w:val="24"/>
          <w:szCs w:val="24"/>
        </w:rPr>
        <w:t>·e</w:t>
      </w:r>
      <w:proofErr w:type="spellEnd"/>
      <w:r w:rsidR="005C0010" w:rsidRPr="004C3FA0">
        <w:rPr>
          <w:rFonts w:asciiTheme="majorBidi" w:hAnsiTheme="majorBidi" w:cstheme="majorBidi"/>
          <w:sz w:val="24"/>
          <w:szCs w:val="24"/>
        </w:rPr>
        <w:t> »</w:t>
      </w:r>
      <w:r w:rsidR="003066CC" w:rsidRPr="004C3FA0">
        <w:rPr>
          <w:rFonts w:asciiTheme="majorBidi" w:hAnsiTheme="majorBidi" w:cstheme="majorBidi"/>
          <w:sz w:val="24"/>
          <w:szCs w:val="24"/>
        </w:rPr>
        <w:t>, peu importe l</w:t>
      </w:r>
      <w:r w:rsidR="001A1991" w:rsidRPr="004C3FA0">
        <w:rPr>
          <w:rFonts w:asciiTheme="majorBidi" w:hAnsiTheme="majorBidi" w:cstheme="majorBidi"/>
          <w:sz w:val="24"/>
          <w:szCs w:val="24"/>
        </w:rPr>
        <w:t>a gravité de l’acte commis, et à nuire aux victimes d’emprise conjugale.</w:t>
      </w:r>
      <w:r w:rsidR="00EE3794" w:rsidRPr="004C3FA0">
        <w:rPr>
          <w:rFonts w:asciiTheme="majorBidi" w:hAnsiTheme="majorBidi" w:cstheme="majorBidi"/>
          <w:sz w:val="24"/>
          <w:szCs w:val="24"/>
        </w:rPr>
        <w:t xml:space="preserve"> </w:t>
      </w:r>
    </w:p>
    <w:p w14:paraId="4B82DDA3" w14:textId="1E452CFA" w:rsidR="00703A98" w:rsidRPr="004C3FA0" w:rsidRDefault="00F34BFC" w:rsidP="00B371C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Une tendance des politiques publiques consiste à adopter une approche quantitative, axée sur des objectifs numériques</w:t>
      </w:r>
      <w:r w:rsidR="00BD0847" w:rsidRPr="004C3FA0">
        <w:rPr>
          <w:rFonts w:asciiTheme="majorBidi" w:hAnsiTheme="majorBidi" w:cstheme="majorBidi"/>
          <w:sz w:val="24"/>
          <w:szCs w:val="24"/>
        </w:rPr>
        <w:t>,</w:t>
      </w:r>
      <w:r w:rsidRPr="004C3FA0">
        <w:rPr>
          <w:rFonts w:asciiTheme="majorBidi" w:hAnsiTheme="majorBidi" w:cstheme="majorBidi"/>
          <w:sz w:val="24"/>
          <w:szCs w:val="24"/>
        </w:rPr>
        <w:t xml:space="preserve"> comme le nombre de lits disponibles dans les hébergements d’urgence et le budget alloué par </w:t>
      </w:r>
      <w:proofErr w:type="spellStart"/>
      <w:r w:rsidRPr="004C3FA0">
        <w:rPr>
          <w:rFonts w:asciiTheme="majorBidi" w:hAnsiTheme="majorBidi" w:cstheme="majorBidi"/>
          <w:sz w:val="24"/>
          <w:szCs w:val="24"/>
        </w:rPr>
        <w:t>occupant·e</w:t>
      </w:r>
      <w:proofErr w:type="spellEnd"/>
      <w:r w:rsidRPr="004C3FA0">
        <w:rPr>
          <w:rFonts w:asciiTheme="majorBidi" w:hAnsiTheme="majorBidi" w:cstheme="majorBidi"/>
          <w:sz w:val="24"/>
          <w:szCs w:val="24"/>
        </w:rPr>
        <w:t xml:space="preserve">. Cette orientation, que je décris comme une « politique du chiffre », exerce des pressions sur les femmes hébergées, en les </w:t>
      </w:r>
      <w:r w:rsidR="005815E2" w:rsidRPr="004C3FA0">
        <w:rPr>
          <w:rFonts w:asciiTheme="majorBidi" w:hAnsiTheme="majorBidi" w:cstheme="majorBidi"/>
          <w:sz w:val="24"/>
          <w:szCs w:val="24"/>
        </w:rPr>
        <w:t xml:space="preserve">confrontant à une réalité où leur présence semble être davantage intégrée dans une logique budgétaire que </w:t>
      </w:r>
      <w:r w:rsidR="00BD0847" w:rsidRPr="004C3FA0">
        <w:rPr>
          <w:rFonts w:asciiTheme="majorBidi" w:hAnsiTheme="majorBidi" w:cstheme="majorBidi"/>
          <w:sz w:val="24"/>
          <w:szCs w:val="24"/>
        </w:rPr>
        <w:t xml:space="preserve">dans un cadre où elles seraient </w:t>
      </w:r>
      <w:r w:rsidR="005815E2" w:rsidRPr="004C3FA0">
        <w:rPr>
          <w:rFonts w:asciiTheme="majorBidi" w:hAnsiTheme="majorBidi" w:cstheme="majorBidi"/>
          <w:sz w:val="24"/>
          <w:szCs w:val="24"/>
        </w:rPr>
        <w:t>reconnue</w:t>
      </w:r>
      <w:r w:rsidR="00BD0847" w:rsidRPr="004C3FA0">
        <w:rPr>
          <w:rFonts w:asciiTheme="majorBidi" w:hAnsiTheme="majorBidi" w:cstheme="majorBidi"/>
          <w:sz w:val="24"/>
          <w:szCs w:val="24"/>
        </w:rPr>
        <w:t>s</w:t>
      </w:r>
      <w:r w:rsidR="005815E2" w:rsidRPr="004C3FA0">
        <w:rPr>
          <w:rFonts w:asciiTheme="majorBidi" w:hAnsiTheme="majorBidi" w:cstheme="majorBidi"/>
          <w:sz w:val="24"/>
          <w:szCs w:val="24"/>
        </w:rPr>
        <w:t xml:space="preserve"> comme des individus en besoin de sécurité et de protection. Par ailleurs, plusieurs des femmes </w:t>
      </w:r>
      <w:r w:rsidR="00566D3C" w:rsidRPr="004C3FA0">
        <w:rPr>
          <w:rFonts w:asciiTheme="majorBidi" w:hAnsiTheme="majorBidi" w:cstheme="majorBidi"/>
          <w:sz w:val="24"/>
          <w:szCs w:val="24"/>
        </w:rPr>
        <w:t>ayant été hébergées</w:t>
      </w:r>
      <w:r w:rsidR="005815E2" w:rsidRPr="004C3FA0">
        <w:rPr>
          <w:rFonts w:asciiTheme="majorBidi" w:hAnsiTheme="majorBidi" w:cstheme="majorBidi"/>
          <w:sz w:val="24"/>
          <w:szCs w:val="24"/>
        </w:rPr>
        <w:t xml:space="preserve"> m’ont parlé </w:t>
      </w:r>
      <w:r w:rsidR="00566D3C" w:rsidRPr="004C3FA0">
        <w:rPr>
          <w:rFonts w:asciiTheme="majorBidi" w:hAnsiTheme="majorBidi" w:cstheme="majorBidi"/>
          <w:sz w:val="24"/>
          <w:szCs w:val="24"/>
        </w:rPr>
        <w:t>du soutien qui leur était offert</w:t>
      </w:r>
      <w:r w:rsidR="005F3E85" w:rsidRPr="004C3FA0">
        <w:rPr>
          <w:rFonts w:asciiTheme="majorBidi" w:hAnsiTheme="majorBidi" w:cstheme="majorBidi"/>
          <w:sz w:val="24"/>
          <w:szCs w:val="24"/>
        </w:rPr>
        <w:t>,</w:t>
      </w:r>
      <w:r w:rsidR="00206345" w:rsidRPr="004C3FA0">
        <w:rPr>
          <w:rFonts w:asciiTheme="majorBidi" w:hAnsiTheme="majorBidi" w:cstheme="majorBidi"/>
          <w:sz w:val="24"/>
          <w:szCs w:val="24"/>
        </w:rPr>
        <w:t xml:space="preserve"> </w:t>
      </w:r>
      <w:r w:rsidR="00566D3C" w:rsidRPr="004C3FA0">
        <w:rPr>
          <w:rFonts w:asciiTheme="majorBidi" w:hAnsiTheme="majorBidi" w:cstheme="majorBidi"/>
          <w:sz w:val="24"/>
          <w:szCs w:val="24"/>
        </w:rPr>
        <w:t xml:space="preserve">souvent </w:t>
      </w:r>
      <w:r w:rsidR="00206345" w:rsidRPr="004C3FA0">
        <w:rPr>
          <w:rFonts w:asciiTheme="majorBidi" w:hAnsiTheme="majorBidi" w:cstheme="majorBidi"/>
          <w:sz w:val="24"/>
          <w:szCs w:val="24"/>
        </w:rPr>
        <w:t xml:space="preserve">présenté comme </w:t>
      </w:r>
      <w:r w:rsidR="00566D3C" w:rsidRPr="004C3FA0">
        <w:rPr>
          <w:rFonts w:asciiTheme="majorBidi" w:hAnsiTheme="majorBidi" w:cstheme="majorBidi"/>
          <w:sz w:val="24"/>
          <w:szCs w:val="24"/>
        </w:rPr>
        <w:t>une</w:t>
      </w:r>
      <w:r w:rsidR="00206345" w:rsidRPr="004C3FA0">
        <w:rPr>
          <w:rFonts w:asciiTheme="majorBidi" w:hAnsiTheme="majorBidi" w:cstheme="majorBidi"/>
          <w:sz w:val="24"/>
          <w:szCs w:val="24"/>
        </w:rPr>
        <w:t xml:space="preserve"> « faveur », </w:t>
      </w:r>
      <w:r w:rsidR="00566D3C" w:rsidRPr="004C3FA0">
        <w:rPr>
          <w:rFonts w:asciiTheme="majorBidi" w:hAnsiTheme="majorBidi" w:cstheme="majorBidi"/>
          <w:sz w:val="24"/>
          <w:szCs w:val="24"/>
        </w:rPr>
        <w:t xml:space="preserve">donnant ainsi l’impression que l’assistance publique </w:t>
      </w:r>
      <w:r w:rsidR="007C1E3B" w:rsidRPr="004C3FA0">
        <w:rPr>
          <w:rFonts w:asciiTheme="majorBidi" w:hAnsiTheme="majorBidi" w:cstheme="majorBidi"/>
          <w:sz w:val="24"/>
          <w:szCs w:val="24"/>
        </w:rPr>
        <w:t>est une forme de charité plutôt qu’un devoir de sécurité envers les victimes.</w:t>
      </w:r>
      <w:r w:rsidR="004A23D7" w:rsidRPr="004C3FA0">
        <w:rPr>
          <w:rFonts w:asciiTheme="majorBidi" w:hAnsiTheme="majorBidi" w:cstheme="majorBidi"/>
          <w:sz w:val="24"/>
          <w:szCs w:val="24"/>
        </w:rPr>
        <w:t xml:space="preserve"> Ces aides </w:t>
      </w:r>
      <w:r w:rsidR="00DF7BF1" w:rsidRPr="004C3FA0">
        <w:rPr>
          <w:rFonts w:asciiTheme="majorBidi" w:hAnsiTheme="majorBidi" w:cstheme="majorBidi"/>
          <w:sz w:val="24"/>
          <w:szCs w:val="24"/>
        </w:rPr>
        <w:t>ne semblent donc pas échapper à la</w:t>
      </w:r>
      <w:r w:rsidR="004A23D7" w:rsidRPr="004C3FA0">
        <w:rPr>
          <w:rFonts w:asciiTheme="majorBidi" w:hAnsiTheme="majorBidi" w:cstheme="majorBidi"/>
          <w:sz w:val="24"/>
          <w:szCs w:val="24"/>
        </w:rPr>
        <w:t xml:space="preserve"> vision propre </w:t>
      </w:r>
      <w:r w:rsidR="00BB7161" w:rsidRPr="004C3FA0">
        <w:rPr>
          <w:rFonts w:asciiTheme="majorBidi" w:hAnsiTheme="majorBidi" w:cstheme="majorBidi"/>
          <w:sz w:val="24"/>
          <w:szCs w:val="24"/>
        </w:rPr>
        <w:t>aux</w:t>
      </w:r>
      <w:r w:rsidR="00DF7BF1" w:rsidRPr="004C3FA0">
        <w:rPr>
          <w:rFonts w:asciiTheme="majorBidi" w:hAnsiTheme="majorBidi" w:cstheme="majorBidi"/>
          <w:sz w:val="24"/>
          <w:szCs w:val="24"/>
        </w:rPr>
        <w:t xml:space="preserve"> systèmes économiques </w:t>
      </w:r>
      <w:r w:rsidR="005F3E85" w:rsidRPr="004C3FA0">
        <w:rPr>
          <w:rFonts w:asciiTheme="majorBidi" w:hAnsiTheme="majorBidi" w:cstheme="majorBidi"/>
          <w:sz w:val="24"/>
          <w:szCs w:val="24"/>
        </w:rPr>
        <w:t xml:space="preserve">libéraux </w:t>
      </w:r>
      <w:r w:rsidR="00DF7BF1" w:rsidRPr="004C3FA0">
        <w:rPr>
          <w:rFonts w:asciiTheme="majorBidi" w:hAnsiTheme="majorBidi" w:cstheme="majorBidi"/>
          <w:sz w:val="24"/>
          <w:szCs w:val="24"/>
        </w:rPr>
        <w:t xml:space="preserve">modernes, notamment dans le contexte capitaliste, </w:t>
      </w:r>
      <w:r w:rsidR="00BB7161" w:rsidRPr="004C3FA0">
        <w:rPr>
          <w:rFonts w:asciiTheme="majorBidi" w:hAnsiTheme="majorBidi" w:cstheme="majorBidi"/>
          <w:sz w:val="24"/>
          <w:szCs w:val="24"/>
        </w:rPr>
        <w:t xml:space="preserve">qui </w:t>
      </w:r>
      <w:r w:rsidR="00DF7BF1" w:rsidRPr="004C3FA0">
        <w:rPr>
          <w:rFonts w:asciiTheme="majorBidi" w:hAnsiTheme="majorBidi" w:cstheme="majorBidi"/>
          <w:sz w:val="24"/>
          <w:szCs w:val="24"/>
        </w:rPr>
        <w:t xml:space="preserve">privilégient </w:t>
      </w:r>
      <w:r w:rsidR="00BB7161" w:rsidRPr="004C3FA0">
        <w:rPr>
          <w:rFonts w:asciiTheme="majorBidi" w:hAnsiTheme="majorBidi" w:cstheme="majorBidi"/>
          <w:sz w:val="24"/>
          <w:szCs w:val="24"/>
        </w:rPr>
        <w:t>des</w:t>
      </w:r>
      <w:r w:rsidR="00DF7BF1" w:rsidRPr="004C3FA0">
        <w:rPr>
          <w:rFonts w:asciiTheme="majorBidi" w:hAnsiTheme="majorBidi" w:cstheme="majorBidi"/>
          <w:sz w:val="24"/>
          <w:szCs w:val="24"/>
        </w:rPr>
        <w:t xml:space="preserve"> interventions basées sur des résultats quantitatifs plutôt que sur la qualité du travail accompli et les objectifs qualitatifs visés</w:t>
      </w:r>
      <w:r w:rsidR="00BB7161" w:rsidRPr="004C3FA0">
        <w:rPr>
          <w:rFonts w:asciiTheme="majorBidi" w:hAnsiTheme="majorBidi" w:cstheme="majorBidi"/>
          <w:sz w:val="24"/>
          <w:szCs w:val="24"/>
        </w:rPr>
        <w:t xml:space="preserve">. </w:t>
      </w:r>
    </w:p>
    <w:p w14:paraId="3258E544" w14:textId="6145934A" w:rsidR="00BB7161" w:rsidRPr="004C3FA0" w:rsidRDefault="00BB7161" w:rsidP="00B371C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Par ailleurs, bien que la loi belge condamne </w:t>
      </w:r>
      <w:r w:rsidR="00A934C0" w:rsidRPr="004C3FA0">
        <w:rPr>
          <w:rFonts w:asciiTheme="majorBidi" w:hAnsiTheme="majorBidi" w:cstheme="majorBidi"/>
          <w:sz w:val="24"/>
          <w:szCs w:val="24"/>
        </w:rPr>
        <w:t xml:space="preserve">toute atteinte physique ou psychique à l’intégrité </w:t>
      </w:r>
      <w:proofErr w:type="spellStart"/>
      <w:r w:rsidR="00A934C0" w:rsidRPr="004C3FA0">
        <w:rPr>
          <w:rFonts w:asciiTheme="majorBidi" w:hAnsiTheme="majorBidi" w:cstheme="majorBidi"/>
          <w:sz w:val="24"/>
          <w:szCs w:val="24"/>
        </w:rPr>
        <w:t>du·de</w:t>
      </w:r>
      <w:proofErr w:type="spellEnd"/>
      <w:r w:rsidR="00A934C0" w:rsidRPr="004C3FA0">
        <w:rPr>
          <w:rFonts w:asciiTheme="majorBidi" w:hAnsiTheme="majorBidi" w:cstheme="majorBidi"/>
          <w:sz w:val="24"/>
          <w:szCs w:val="24"/>
        </w:rPr>
        <w:t xml:space="preserve"> la </w:t>
      </w:r>
      <w:proofErr w:type="spellStart"/>
      <w:r w:rsidR="00A934C0" w:rsidRPr="004C3FA0">
        <w:rPr>
          <w:rFonts w:asciiTheme="majorBidi" w:hAnsiTheme="majorBidi" w:cstheme="majorBidi"/>
          <w:sz w:val="24"/>
          <w:szCs w:val="24"/>
        </w:rPr>
        <w:t>conjoint·e</w:t>
      </w:r>
      <w:proofErr w:type="spellEnd"/>
      <w:r w:rsidR="00A934C0" w:rsidRPr="004C3FA0">
        <w:rPr>
          <w:rFonts w:asciiTheme="majorBidi" w:hAnsiTheme="majorBidi" w:cstheme="majorBidi"/>
          <w:sz w:val="24"/>
          <w:szCs w:val="24"/>
        </w:rPr>
        <w:t xml:space="preserve">, </w:t>
      </w:r>
      <w:r w:rsidR="00646F56" w:rsidRPr="004C3FA0">
        <w:rPr>
          <w:rFonts w:asciiTheme="majorBidi" w:hAnsiTheme="majorBidi" w:cstheme="majorBidi"/>
          <w:sz w:val="24"/>
          <w:szCs w:val="24"/>
        </w:rPr>
        <w:t>la réalité présente encore un grand écart entre les discours légaux et les pratiques judiciaires</w:t>
      </w:r>
      <w:r w:rsidR="006B0E66" w:rsidRPr="004C3FA0">
        <w:rPr>
          <w:rFonts w:asciiTheme="majorBidi" w:hAnsiTheme="majorBidi" w:cstheme="majorBidi"/>
          <w:sz w:val="24"/>
          <w:szCs w:val="24"/>
        </w:rPr>
        <w:t xml:space="preserve">. Pour le comprendre, il faut </w:t>
      </w:r>
      <w:r w:rsidR="00D41507" w:rsidRPr="004C3FA0">
        <w:rPr>
          <w:rFonts w:asciiTheme="majorBidi" w:hAnsiTheme="majorBidi" w:cstheme="majorBidi"/>
          <w:sz w:val="24"/>
          <w:szCs w:val="24"/>
        </w:rPr>
        <w:t>avoir conscience qu’à l’instar des directives politiques, le</w:t>
      </w:r>
      <w:r w:rsidR="00214D4E" w:rsidRPr="004C3FA0">
        <w:rPr>
          <w:rFonts w:asciiTheme="majorBidi" w:hAnsiTheme="majorBidi" w:cstheme="majorBidi"/>
          <w:sz w:val="24"/>
          <w:szCs w:val="24"/>
        </w:rPr>
        <w:t>s</w:t>
      </w:r>
      <w:r w:rsidR="00D41507" w:rsidRPr="004C3FA0">
        <w:rPr>
          <w:rFonts w:asciiTheme="majorBidi" w:hAnsiTheme="majorBidi" w:cstheme="majorBidi"/>
          <w:sz w:val="24"/>
          <w:szCs w:val="24"/>
        </w:rPr>
        <w:t xml:space="preserve"> procédures judiciaires ne son</w:t>
      </w:r>
      <w:r w:rsidR="00214D4E" w:rsidRPr="004C3FA0">
        <w:rPr>
          <w:rFonts w:asciiTheme="majorBidi" w:hAnsiTheme="majorBidi" w:cstheme="majorBidi"/>
          <w:sz w:val="24"/>
          <w:szCs w:val="24"/>
        </w:rPr>
        <w:t>t</w:t>
      </w:r>
      <w:r w:rsidR="00D41507" w:rsidRPr="004C3FA0">
        <w:rPr>
          <w:rFonts w:asciiTheme="majorBidi" w:hAnsiTheme="majorBidi" w:cstheme="majorBidi"/>
          <w:sz w:val="24"/>
          <w:szCs w:val="24"/>
        </w:rPr>
        <w:t xml:space="preserve"> pas exemptes des normes de la société dont elles émanent, </w:t>
      </w:r>
      <w:r w:rsidR="00B341EE" w:rsidRPr="004C3FA0">
        <w:rPr>
          <w:rFonts w:asciiTheme="majorBidi" w:hAnsiTheme="majorBidi" w:cstheme="majorBidi"/>
          <w:sz w:val="24"/>
          <w:szCs w:val="24"/>
        </w:rPr>
        <w:t xml:space="preserve">et qu’elles favorisent donc </w:t>
      </w:r>
      <w:r w:rsidR="00C6673F" w:rsidRPr="004C3FA0">
        <w:rPr>
          <w:rFonts w:asciiTheme="majorBidi" w:hAnsiTheme="majorBidi" w:cstheme="majorBidi"/>
          <w:sz w:val="24"/>
          <w:szCs w:val="24"/>
        </w:rPr>
        <w:t xml:space="preserve">la reproduction de </w:t>
      </w:r>
      <w:r w:rsidR="00B341EE" w:rsidRPr="004C3FA0">
        <w:rPr>
          <w:rFonts w:asciiTheme="majorBidi" w:hAnsiTheme="majorBidi" w:cstheme="majorBidi"/>
          <w:sz w:val="24"/>
          <w:szCs w:val="24"/>
        </w:rPr>
        <w:t>l’ordre social dominant patriarcal</w:t>
      </w:r>
      <w:r w:rsidR="008E6EA2" w:rsidRPr="004C3FA0">
        <w:rPr>
          <w:rFonts w:asciiTheme="majorBidi" w:hAnsiTheme="majorBidi" w:cstheme="majorBidi"/>
          <w:sz w:val="24"/>
          <w:szCs w:val="24"/>
        </w:rPr>
        <w:t xml:space="preserve">. </w:t>
      </w:r>
      <w:r w:rsidR="008C35E5" w:rsidRPr="004C3FA0">
        <w:rPr>
          <w:rFonts w:asciiTheme="majorBidi" w:hAnsiTheme="majorBidi" w:cstheme="majorBidi"/>
          <w:sz w:val="24"/>
          <w:szCs w:val="24"/>
        </w:rPr>
        <w:t>Chaque acte de violence</w:t>
      </w:r>
      <w:r w:rsidR="00483EF5" w:rsidRPr="004C3FA0">
        <w:rPr>
          <w:rFonts w:asciiTheme="majorBidi" w:hAnsiTheme="majorBidi" w:cstheme="majorBidi"/>
          <w:sz w:val="24"/>
          <w:szCs w:val="24"/>
        </w:rPr>
        <w:t>,</w:t>
      </w:r>
      <w:r w:rsidR="008C35E5" w:rsidRPr="004C3FA0">
        <w:rPr>
          <w:rFonts w:asciiTheme="majorBidi" w:hAnsiTheme="majorBidi" w:cstheme="majorBidi"/>
          <w:sz w:val="24"/>
          <w:szCs w:val="24"/>
        </w:rPr>
        <w:t xml:space="preserve"> et le procès qui en découle</w:t>
      </w:r>
      <w:r w:rsidR="005E3DE4" w:rsidRPr="004C3FA0">
        <w:rPr>
          <w:rFonts w:asciiTheme="majorBidi" w:hAnsiTheme="majorBidi" w:cstheme="majorBidi"/>
          <w:sz w:val="24"/>
          <w:szCs w:val="24"/>
        </w:rPr>
        <w:t>,</w:t>
      </w:r>
      <w:r w:rsidR="008C35E5" w:rsidRPr="004C3FA0">
        <w:rPr>
          <w:rFonts w:asciiTheme="majorBidi" w:hAnsiTheme="majorBidi" w:cstheme="majorBidi"/>
          <w:sz w:val="24"/>
          <w:szCs w:val="24"/>
        </w:rPr>
        <w:t xml:space="preserve"> sont ainsi traités de manière isolée, sans être relié</w:t>
      </w:r>
      <w:r w:rsidR="0075784E" w:rsidRPr="004C3FA0">
        <w:rPr>
          <w:rFonts w:asciiTheme="majorBidi" w:hAnsiTheme="majorBidi" w:cstheme="majorBidi"/>
          <w:sz w:val="24"/>
          <w:szCs w:val="24"/>
        </w:rPr>
        <w:t>s</w:t>
      </w:r>
      <w:r w:rsidR="008C35E5" w:rsidRPr="004C3FA0">
        <w:rPr>
          <w:rFonts w:asciiTheme="majorBidi" w:hAnsiTheme="majorBidi" w:cstheme="majorBidi"/>
          <w:sz w:val="24"/>
          <w:szCs w:val="24"/>
        </w:rPr>
        <w:t xml:space="preserve"> aux incidents précédents, ce qui a pour conséquence de ne pas prendre en compte les circonstances aggravantes dans chaque nouveau jugement, et de rendre inefficace la probation autonome. Les victimes d’emprise doivent donc, lors des procès qu’elles intentent, faire face à une nouvelle forme de dépendance : celle de l’élasticité du temps en fonction de la volonté de leur </w:t>
      </w:r>
      <w:proofErr w:type="spellStart"/>
      <w:r w:rsidR="008C35E5" w:rsidRPr="004C3FA0">
        <w:rPr>
          <w:rFonts w:asciiTheme="majorBidi" w:hAnsiTheme="majorBidi" w:cstheme="majorBidi"/>
          <w:sz w:val="24"/>
          <w:szCs w:val="24"/>
        </w:rPr>
        <w:t>agresseur·e</w:t>
      </w:r>
      <w:proofErr w:type="spellEnd"/>
      <w:r w:rsidR="008C35E5" w:rsidRPr="004C3FA0">
        <w:rPr>
          <w:rFonts w:asciiTheme="majorBidi" w:hAnsiTheme="majorBidi" w:cstheme="majorBidi"/>
          <w:sz w:val="24"/>
          <w:szCs w:val="24"/>
        </w:rPr>
        <w:t>, qui accélère ou ralentit les procédures selon ses intérêts. Les annulations de procès la veille des audiences sont ainsi monnaie courante dans les stratégies de manipulation du temps mises en œuvre par l’</w:t>
      </w:r>
      <w:proofErr w:type="spellStart"/>
      <w:r w:rsidR="008C35E5" w:rsidRPr="004C3FA0">
        <w:rPr>
          <w:rFonts w:asciiTheme="majorBidi" w:hAnsiTheme="majorBidi" w:cstheme="majorBidi"/>
          <w:sz w:val="24"/>
          <w:szCs w:val="24"/>
        </w:rPr>
        <w:t>empriseur·e</w:t>
      </w:r>
      <w:proofErr w:type="spellEnd"/>
      <w:r w:rsidR="006964AD" w:rsidRPr="004C3FA0">
        <w:rPr>
          <w:rFonts w:asciiTheme="majorBidi" w:hAnsiTheme="majorBidi" w:cstheme="majorBidi"/>
          <w:sz w:val="24"/>
          <w:szCs w:val="24"/>
        </w:rPr>
        <w:t>.</w:t>
      </w:r>
    </w:p>
    <w:p w14:paraId="3B6E053F" w14:textId="45B781E9" w:rsidR="00703A98" w:rsidRPr="004C3FA0" w:rsidRDefault="00FD12F1" w:rsidP="00B371C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Il est important de noter que l’analyse ci-dessus n</w:t>
      </w:r>
      <w:r w:rsidR="00EF2E3C" w:rsidRPr="004C3FA0">
        <w:rPr>
          <w:rFonts w:asciiTheme="majorBidi" w:hAnsiTheme="majorBidi" w:cstheme="majorBidi"/>
          <w:sz w:val="24"/>
          <w:szCs w:val="24"/>
        </w:rPr>
        <w:t xml:space="preserve">’a pas pour intention de critiquer normativement les institutions, les lieux ou les personnes qui en constituent l’organisation, </w:t>
      </w:r>
      <w:r w:rsidR="00214D4E" w:rsidRPr="004C3FA0">
        <w:rPr>
          <w:rFonts w:asciiTheme="majorBidi" w:hAnsiTheme="majorBidi" w:cstheme="majorBidi"/>
          <w:sz w:val="24"/>
          <w:szCs w:val="24"/>
        </w:rPr>
        <w:t>m</w:t>
      </w:r>
      <w:r w:rsidR="00EF2E3C" w:rsidRPr="004C3FA0">
        <w:rPr>
          <w:rFonts w:asciiTheme="majorBidi" w:hAnsiTheme="majorBidi" w:cstheme="majorBidi"/>
          <w:sz w:val="24"/>
          <w:szCs w:val="24"/>
        </w:rPr>
        <w:t xml:space="preserve">ais bien </w:t>
      </w:r>
      <w:r w:rsidR="00A515A4" w:rsidRPr="004C3FA0">
        <w:rPr>
          <w:rFonts w:asciiTheme="majorBidi" w:hAnsiTheme="majorBidi" w:cstheme="majorBidi"/>
          <w:sz w:val="24"/>
          <w:szCs w:val="24"/>
        </w:rPr>
        <w:t xml:space="preserve">de mettre au jour </w:t>
      </w:r>
      <w:r w:rsidR="000D0009" w:rsidRPr="004C3FA0">
        <w:rPr>
          <w:rFonts w:asciiTheme="majorBidi" w:hAnsiTheme="majorBidi" w:cstheme="majorBidi"/>
          <w:sz w:val="24"/>
          <w:szCs w:val="24"/>
        </w:rPr>
        <w:t xml:space="preserve">les limites et manquements des mécanismes de gouvernance et de pouvoir qui façonnent la société dans laquelle ces institutions s’inscrivent et </w:t>
      </w:r>
      <w:r w:rsidR="00AA2179" w:rsidRPr="004C3FA0">
        <w:rPr>
          <w:rFonts w:asciiTheme="majorBidi" w:hAnsiTheme="majorBidi" w:cstheme="majorBidi"/>
          <w:sz w:val="24"/>
          <w:szCs w:val="24"/>
        </w:rPr>
        <w:t xml:space="preserve">dont elles </w:t>
      </w:r>
      <w:r w:rsidR="000D0009" w:rsidRPr="004C3FA0">
        <w:rPr>
          <w:rFonts w:asciiTheme="majorBidi" w:hAnsiTheme="majorBidi" w:cstheme="majorBidi"/>
          <w:sz w:val="24"/>
          <w:szCs w:val="24"/>
        </w:rPr>
        <w:t xml:space="preserve">sont le reflet. Dans le cadre de l’emprise conjugale, </w:t>
      </w:r>
      <w:r w:rsidR="00353600" w:rsidRPr="004C3FA0">
        <w:rPr>
          <w:rFonts w:asciiTheme="majorBidi" w:hAnsiTheme="majorBidi" w:cstheme="majorBidi"/>
          <w:sz w:val="24"/>
          <w:szCs w:val="24"/>
        </w:rPr>
        <w:t>elle nous offre l’opportunité de saisir comme</w:t>
      </w:r>
      <w:r w:rsidR="00214D4E" w:rsidRPr="004C3FA0">
        <w:rPr>
          <w:rFonts w:asciiTheme="majorBidi" w:hAnsiTheme="majorBidi" w:cstheme="majorBidi"/>
          <w:sz w:val="24"/>
          <w:szCs w:val="24"/>
        </w:rPr>
        <w:t>nt</w:t>
      </w:r>
      <w:r w:rsidR="00353600" w:rsidRPr="004C3FA0">
        <w:rPr>
          <w:rFonts w:asciiTheme="majorBidi" w:hAnsiTheme="majorBidi" w:cstheme="majorBidi"/>
          <w:sz w:val="24"/>
          <w:szCs w:val="24"/>
        </w:rPr>
        <w:t xml:space="preserve"> le système socio-culturel influence directement les parcours de vie individuels, en entravant notamment le </w:t>
      </w:r>
      <w:r w:rsidR="00BB28FD" w:rsidRPr="004C3FA0">
        <w:rPr>
          <w:rFonts w:asciiTheme="majorBidi" w:hAnsiTheme="majorBidi" w:cstheme="majorBidi"/>
          <w:sz w:val="24"/>
          <w:szCs w:val="24"/>
        </w:rPr>
        <w:t>démantèlement</w:t>
      </w:r>
      <w:r w:rsidR="00353600" w:rsidRPr="004C3FA0">
        <w:rPr>
          <w:rFonts w:asciiTheme="majorBidi" w:hAnsiTheme="majorBidi" w:cstheme="majorBidi"/>
          <w:sz w:val="24"/>
          <w:szCs w:val="24"/>
        </w:rPr>
        <w:t xml:space="preserve"> de ces schémas de domination</w:t>
      </w:r>
      <w:r w:rsidR="000F6E51" w:rsidRPr="004C3FA0">
        <w:rPr>
          <w:rFonts w:asciiTheme="majorBidi" w:hAnsiTheme="majorBidi" w:cstheme="majorBidi"/>
          <w:sz w:val="24"/>
          <w:szCs w:val="24"/>
        </w:rPr>
        <w:t xml:space="preserve"> et en ne proposant pas des interventions institutionnelles qui garantissent pleinement une protection effective des victimes</w:t>
      </w:r>
      <w:r w:rsidR="00D23C8D" w:rsidRPr="004C3FA0">
        <w:rPr>
          <w:rFonts w:asciiTheme="majorBidi" w:hAnsiTheme="majorBidi" w:cstheme="majorBidi"/>
          <w:sz w:val="24"/>
          <w:szCs w:val="24"/>
        </w:rPr>
        <w:t xml:space="preserve"> dans la durée.</w:t>
      </w:r>
    </w:p>
    <w:p w14:paraId="6CD9A2F5" w14:textId="77777777" w:rsidR="00A107AE" w:rsidRPr="004C3FA0" w:rsidRDefault="00A107AE" w:rsidP="00B371C5">
      <w:pPr>
        <w:spacing w:line="276" w:lineRule="auto"/>
        <w:jc w:val="both"/>
        <w:rPr>
          <w:rFonts w:asciiTheme="majorBidi" w:hAnsiTheme="majorBidi" w:cstheme="majorBidi"/>
          <w:sz w:val="24"/>
          <w:szCs w:val="24"/>
        </w:rPr>
      </w:pPr>
    </w:p>
    <w:p w14:paraId="2BED1717" w14:textId="2E20A982" w:rsidR="0048511A" w:rsidRPr="004C3FA0" w:rsidRDefault="00484749" w:rsidP="00A107AE">
      <w:pPr>
        <w:pStyle w:val="Ttulo1"/>
        <w:spacing w:line="276" w:lineRule="auto"/>
        <w:jc w:val="both"/>
        <w:rPr>
          <w:rFonts w:asciiTheme="majorBidi" w:hAnsiTheme="majorBidi"/>
          <w:b/>
          <w:bCs/>
          <w:color w:val="auto"/>
          <w:sz w:val="24"/>
          <w:szCs w:val="24"/>
        </w:rPr>
      </w:pPr>
      <w:r w:rsidRPr="004C3FA0">
        <w:rPr>
          <w:rFonts w:asciiTheme="majorBidi" w:hAnsiTheme="majorBidi"/>
          <w:b/>
          <w:bCs/>
          <w:color w:val="auto"/>
          <w:sz w:val="24"/>
          <w:szCs w:val="24"/>
        </w:rPr>
        <w:t xml:space="preserve">L’emprise conjugale, une mésaventure féminine ? </w:t>
      </w:r>
    </w:p>
    <w:p w14:paraId="08E79E04" w14:textId="56D25F49" w:rsidR="00B9055D" w:rsidRPr="004C3FA0" w:rsidRDefault="00BF576D" w:rsidP="00B371C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Le </w:t>
      </w:r>
      <w:r w:rsidR="000B6461" w:rsidRPr="004C3FA0">
        <w:rPr>
          <w:rFonts w:asciiTheme="majorBidi" w:hAnsiTheme="majorBidi" w:cstheme="majorBidi"/>
          <w:sz w:val="24"/>
          <w:szCs w:val="24"/>
        </w:rPr>
        <w:t>recours à</w:t>
      </w:r>
      <w:r w:rsidRPr="004C3FA0">
        <w:rPr>
          <w:rFonts w:asciiTheme="majorBidi" w:hAnsiTheme="majorBidi" w:cstheme="majorBidi"/>
          <w:sz w:val="24"/>
          <w:szCs w:val="24"/>
        </w:rPr>
        <w:t xml:space="preserve"> </w:t>
      </w:r>
      <w:r w:rsidR="000B6461" w:rsidRPr="004C3FA0">
        <w:rPr>
          <w:rFonts w:asciiTheme="majorBidi" w:hAnsiTheme="majorBidi" w:cstheme="majorBidi"/>
          <w:sz w:val="24"/>
          <w:szCs w:val="24"/>
        </w:rPr>
        <w:t>l’</w:t>
      </w:r>
      <w:r w:rsidRPr="004C3FA0">
        <w:rPr>
          <w:rFonts w:asciiTheme="majorBidi" w:hAnsiTheme="majorBidi" w:cstheme="majorBidi"/>
          <w:sz w:val="24"/>
          <w:szCs w:val="24"/>
        </w:rPr>
        <w:t xml:space="preserve">écriture inclusive pour la rédaction de cet article n’est pas </w:t>
      </w:r>
      <w:r w:rsidR="000B6461" w:rsidRPr="004C3FA0">
        <w:rPr>
          <w:rFonts w:asciiTheme="majorBidi" w:hAnsiTheme="majorBidi" w:cstheme="majorBidi"/>
          <w:sz w:val="24"/>
          <w:szCs w:val="24"/>
        </w:rPr>
        <w:t>fortuit</w:t>
      </w:r>
      <w:r w:rsidR="00952B91" w:rsidRPr="004C3FA0">
        <w:rPr>
          <w:rFonts w:asciiTheme="majorBidi" w:hAnsiTheme="majorBidi" w:cstheme="majorBidi"/>
          <w:sz w:val="24"/>
          <w:szCs w:val="24"/>
        </w:rPr>
        <w:t xml:space="preserve">, mais est </w:t>
      </w:r>
      <w:r w:rsidR="000B6461" w:rsidRPr="004C3FA0">
        <w:rPr>
          <w:rFonts w:asciiTheme="majorBidi" w:hAnsiTheme="majorBidi" w:cstheme="majorBidi"/>
          <w:sz w:val="24"/>
          <w:szCs w:val="24"/>
        </w:rPr>
        <w:t xml:space="preserve">délibéré et motivé politiquement </w:t>
      </w:r>
      <w:r w:rsidRPr="004C3FA0">
        <w:rPr>
          <w:rFonts w:asciiTheme="majorBidi" w:hAnsiTheme="majorBidi" w:cstheme="majorBidi"/>
          <w:sz w:val="24"/>
          <w:szCs w:val="24"/>
        </w:rPr>
        <w:t xml:space="preserve">: </w:t>
      </w:r>
      <w:r w:rsidR="000B6461" w:rsidRPr="004C3FA0">
        <w:rPr>
          <w:rFonts w:asciiTheme="majorBidi" w:hAnsiTheme="majorBidi" w:cstheme="majorBidi"/>
          <w:sz w:val="24"/>
          <w:szCs w:val="24"/>
        </w:rPr>
        <w:t>bien que je rejoigne et défende</w:t>
      </w:r>
      <w:r w:rsidR="00D61272" w:rsidRPr="004C3FA0">
        <w:rPr>
          <w:rFonts w:asciiTheme="majorBidi" w:hAnsiTheme="majorBidi" w:cstheme="majorBidi"/>
          <w:sz w:val="24"/>
          <w:szCs w:val="24"/>
        </w:rPr>
        <w:t xml:space="preserve"> </w:t>
      </w:r>
      <w:r w:rsidR="00237BBA" w:rsidRPr="004C3FA0">
        <w:rPr>
          <w:rFonts w:asciiTheme="majorBidi" w:hAnsiTheme="majorBidi" w:cstheme="majorBidi"/>
          <w:sz w:val="24"/>
          <w:szCs w:val="24"/>
        </w:rPr>
        <w:t xml:space="preserve">le point de vue de </w:t>
      </w:r>
      <w:r w:rsidR="00D61272" w:rsidRPr="004C3FA0">
        <w:rPr>
          <w:rFonts w:asciiTheme="majorBidi" w:hAnsiTheme="majorBidi" w:cstheme="majorBidi"/>
          <w:sz w:val="24"/>
          <w:szCs w:val="24"/>
        </w:rPr>
        <w:t xml:space="preserve">l’ensemble des études </w:t>
      </w:r>
      <w:r w:rsidR="00EC06A7" w:rsidRPr="004C3FA0">
        <w:rPr>
          <w:rFonts w:asciiTheme="majorBidi" w:hAnsiTheme="majorBidi" w:cstheme="majorBidi"/>
          <w:sz w:val="24"/>
          <w:szCs w:val="24"/>
        </w:rPr>
        <w:t>démontrant</w:t>
      </w:r>
      <w:r w:rsidR="00D61272" w:rsidRPr="004C3FA0">
        <w:rPr>
          <w:rFonts w:asciiTheme="majorBidi" w:hAnsiTheme="majorBidi" w:cstheme="majorBidi"/>
          <w:sz w:val="24"/>
          <w:szCs w:val="24"/>
        </w:rPr>
        <w:t xml:space="preserve"> </w:t>
      </w:r>
      <w:r w:rsidR="00EC06A7" w:rsidRPr="004C3FA0">
        <w:rPr>
          <w:rFonts w:asciiTheme="majorBidi" w:hAnsiTheme="majorBidi" w:cstheme="majorBidi"/>
          <w:sz w:val="24"/>
          <w:szCs w:val="24"/>
        </w:rPr>
        <w:t>que les</w:t>
      </w:r>
      <w:r w:rsidR="00D61272" w:rsidRPr="004C3FA0">
        <w:rPr>
          <w:rFonts w:asciiTheme="majorBidi" w:hAnsiTheme="majorBidi" w:cstheme="majorBidi"/>
          <w:sz w:val="24"/>
          <w:szCs w:val="24"/>
        </w:rPr>
        <w:t xml:space="preserve"> femmes </w:t>
      </w:r>
      <w:r w:rsidR="000D4B2F" w:rsidRPr="004C3FA0">
        <w:rPr>
          <w:rFonts w:asciiTheme="majorBidi" w:hAnsiTheme="majorBidi" w:cstheme="majorBidi"/>
          <w:sz w:val="24"/>
          <w:szCs w:val="24"/>
        </w:rPr>
        <w:t xml:space="preserve">en tant que groupe marginalisé </w:t>
      </w:r>
      <w:r w:rsidR="00D61272" w:rsidRPr="004C3FA0">
        <w:rPr>
          <w:rFonts w:asciiTheme="majorBidi" w:hAnsiTheme="majorBidi" w:cstheme="majorBidi"/>
          <w:sz w:val="24"/>
          <w:szCs w:val="24"/>
        </w:rPr>
        <w:t xml:space="preserve">sont majoritairement </w:t>
      </w:r>
      <w:r w:rsidR="00EC06A7" w:rsidRPr="004C3FA0">
        <w:rPr>
          <w:rFonts w:asciiTheme="majorBidi" w:hAnsiTheme="majorBidi" w:cstheme="majorBidi"/>
          <w:sz w:val="24"/>
          <w:szCs w:val="24"/>
        </w:rPr>
        <w:t xml:space="preserve">les </w:t>
      </w:r>
      <w:r w:rsidR="00D61272" w:rsidRPr="004C3FA0">
        <w:rPr>
          <w:rFonts w:asciiTheme="majorBidi" w:hAnsiTheme="majorBidi" w:cstheme="majorBidi"/>
          <w:sz w:val="24"/>
          <w:szCs w:val="24"/>
        </w:rPr>
        <w:t>victimes</w:t>
      </w:r>
      <w:r w:rsidR="000D4B2F" w:rsidRPr="004C3FA0">
        <w:rPr>
          <w:rFonts w:asciiTheme="majorBidi" w:hAnsiTheme="majorBidi" w:cstheme="majorBidi"/>
          <w:sz w:val="24"/>
          <w:szCs w:val="24"/>
        </w:rPr>
        <w:t xml:space="preserve"> de violence conjugale, et que l’emprise ne fait pas exception à ces constats</w:t>
      </w:r>
      <w:r w:rsidR="00672040" w:rsidRPr="004C3FA0">
        <w:rPr>
          <w:rFonts w:asciiTheme="majorBidi" w:hAnsiTheme="majorBidi" w:cstheme="majorBidi"/>
          <w:sz w:val="24"/>
          <w:szCs w:val="24"/>
        </w:rPr>
        <w:t xml:space="preserve">, </w:t>
      </w:r>
      <w:r w:rsidR="00EC06A7" w:rsidRPr="004C3FA0">
        <w:rPr>
          <w:rFonts w:asciiTheme="majorBidi" w:hAnsiTheme="majorBidi" w:cstheme="majorBidi"/>
          <w:sz w:val="24"/>
          <w:szCs w:val="24"/>
        </w:rPr>
        <w:t>la recherche</w:t>
      </w:r>
      <w:r w:rsidR="00672040" w:rsidRPr="004C3FA0">
        <w:rPr>
          <w:rFonts w:asciiTheme="majorBidi" w:hAnsiTheme="majorBidi" w:cstheme="majorBidi"/>
          <w:sz w:val="24"/>
          <w:szCs w:val="24"/>
        </w:rPr>
        <w:t xml:space="preserve"> que j’ai mené</w:t>
      </w:r>
      <w:r w:rsidR="000E7688" w:rsidRPr="004C3FA0">
        <w:rPr>
          <w:rFonts w:asciiTheme="majorBidi" w:hAnsiTheme="majorBidi" w:cstheme="majorBidi"/>
          <w:sz w:val="24"/>
          <w:szCs w:val="24"/>
        </w:rPr>
        <w:t>e</w:t>
      </w:r>
      <w:r w:rsidR="00672040" w:rsidRPr="004C3FA0">
        <w:rPr>
          <w:rFonts w:asciiTheme="majorBidi" w:hAnsiTheme="majorBidi" w:cstheme="majorBidi"/>
          <w:sz w:val="24"/>
          <w:szCs w:val="24"/>
        </w:rPr>
        <w:t xml:space="preserve"> </w:t>
      </w:r>
      <w:r w:rsidR="0044462C" w:rsidRPr="004C3FA0">
        <w:rPr>
          <w:rFonts w:asciiTheme="majorBidi" w:hAnsiTheme="majorBidi" w:cstheme="majorBidi"/>
          <w:sz w:val="24"/>
          <w:szCs w:val="24"/>
        </w:rPr>
        <w:t xml:space="preserve">révèle que le sexe </w:t>
      </w:r>
      <w:r w:rsidR="00497B64" w:rsidRPr="004C3FA0">
        <w:rPr>
          <w:rFonts w:asciiTheme="majorBidi" w:hAnsiTheme="majorBidi" w:cstheme="majorBidi"/>
          <w:sz w:val="24"/>
          <w:szCs w:val="24"/>
        </w:rPr>
        <w:t xml:space="preserve">biologique </w:t>
      </w:r>
      <w:r w:rsidR="0044462C" w:rsidRPr="004C3FA0">
        <w:rPr>
          <w:rFonts w:asciiTheme="majorBidi" w:hAnsiTheme="majorBidi" w:cstheme="majorBidi"/>
          <w:sz w:val="24"/>
          <w:szCs w:val="24"/>
        </w:rPr>
        <w:t xml:space="preserve">ne constitue pas l’unique </w:t>
      </w:r>
      <w:r w:rsidR="00EC06A7" w:rsidRPr="004C3FA0">
        <w:rPr>
          <w:rFonts w:asciiTheme="majorBidi" w:hAnsiTheme="majorBidi" w:cstheme="majorBidi"/>
          <w:sz w:val="24"/>
          <w:szCs w:val="24"/>
        </w:rPr>
        <w:t>fondement</w:t>
      </w:r>
      <w:r w:rsidR="0044462C" w:rsidRPr="004C3FA0">
        <w:rPr>
          <w:rFonts w:asciiTheme="majorBidi" w:hAnsiTheme="majorBidi" w:cstheme="majorBidi"/>
          <w:sz w:val="24"/>
          <w:szCs w:val="24"/>
        </w:rPr>
        <w:t xml:space="preserve"> des rapports asymétriques entre les (ex-)</w:t>
      </w:r>
      <w:proofErr w:type="spellStart"/>
      <w:r w:rsidR="0044462C" w:rsidRPr="004C3FA0">
        <w:rPr>
          <w:rFonts w:asciiTheme="majorBidi" w:hAnsiTheme="majorBidi" w:cstheme="majorBidi"/>
          <w:sz w:val="24"/>
          <w:szCs w:val="24"/>
        </w:rPr>
        <w:t>conjoint·e·s</w:t>
      </w:r>
      <w:proofErr w:type="spellEnd"/>
      <w:r w:rsidR="0044462C" w:rsidRPr="004C3FA0">
        <w:rPr>
          <w:rFonts w:asciiTheme="majorBidi" w:hAnsiTheme="majorBidi" w:cstheme="majorBidi"/>
          <w:sz w:val="24"/>
          <w:szCs w:val="24"/>
        </w:rPr>
        <w:t xml:space="preserve">. Ainsi, les situations que j’ai </w:t>
      </w:r>
      <w:r w:rsidR="00EC06A7" w:rsidRPr="004C3FA0">
        <w:rPr>
          <w:rFonts w:asciiTheme="majorBidi" w:hAnsiTheme="majorBidi" w:cstheme="majorBidi"/>
          <w:sz w:val="24"/>
          <w:szCs w:val="24"/>
        </w:rPr>
        <w:t>observées</w:t>
      </w:r>
      <w:r w:rsidR="0044462C" w:rsidRPr="004C3FA0">
        <w:rPr>
          <w:rFonts w:asciiTheme="majorBidi" w:hAnsiTheme="majorBidi" w:cstheme="majorBidi"/>
          <w:sz w:val="24"/>
          <w:szCs w:val="24"/>
        </w:rPr>
        <w:t xml:space="preserve"> sur le terrain</w:t>
      </w:r>
      <w:r w:rsidR="00497B64" w:rsidRPr="004C3FA0">
        <w:rPr>
          <w:rFonts w:asciiTheme="majorBidi" w:hAnsiTheme="majorBidi" w:cstheme="majorBidi"/>
          <w:sz w:val="24"/>
          <w:szCs w:val="24"/>
        </w:rPr>
        <w:t>, puis analysées,</w:t>
      </w:r>
      <w:r w:rsidR="0044462C" w:rsidRPr="004C3FA0">
        <w:rPr>
          <w:rFonts w:asciiTheme="majorBidi" w:hAnsiTheme="majorBidi" w:cstheme="majorBidi"/>
          <w:sz w:val="24"/>
          <w:szCs w:val="24"/>
        </w:rPr>
        <w:t xml:space="preserve"> ne permettent pas d’affirmer qu’une femme est nécessairement « </w:t>
      </w:r>
      <w:proofErr w:type="spellStart"/>
      <w:r w:rsidR="0044462C" w:rsidRPr="004C3FA0">
        <w:rPr>
          <w:rFonts w:asciiTheme="majorBidi" w:hAnsiTheme="majorBidi" w:cstheme="majorBidi"/>
          <w:sz w:val="24"/>
          <w:szCs w:val="24"/>
        </w:rPr>
        <w:t>emprisée</w:t>
      </w:r>
      <w:proofErr w:type="spellEnd"/>
      <w:r w:rsidR="0044462C" w:rsidRPr="004C3FA0">
        <w:rPr>
          <w:rFonts w:asciiTheme="majorBidi" w:hAnsiTheme="majorBidi" w:cstheme="majorBidi"/>
          <w:sz w:val="24"/>
          <w:szCs w:val="24"/>
        </w:rPr>
        <w:t xml:space="preserve"> » par un homme, ou encore qu’une femme n’« emprise » un homme dans aucun des cas. En effet, </w:t>
      </w:r>
      <w:r w:rsidR="001B5939" w:rsidRPr="004C3FA0">
        <w:rPr>
          <w:rFonts w:asciiTheme="majorBidi" w:hAnsiTheme="majorBidi" w:cstheme="majorBidi"/>
          <w:sz w:val="24"/>
          <w:szCs w:val="24"/>
        </w:rPr>
        <w:t>la révélation</w:t>
      </w:r>
      <w:r w:rsidR="0044462C" w:rsidRPr="004C3FA0">
        <w:rPr>
          <w:rFonts w:asciiTheme="majorBidi" w:hAnsiTheme="majorBidi" w:cstheme="majorBidi"/>
          <w:sz w:val="24"/>
          <w:szCs w:val="24"/>
        </w:rPr>
        <w:t xml:space="preserve"> de violences conjugales </w:t>
      </w:r>
      <w:r w:rsidR="00497B64" w:rsidRPr="004C3FA0">
        <w:rPr>
          <w:rFonts w:asciiTheme="majorBidi" w:hAnsiTheme="majorBidi" w:cstheme="majorBidi"/>
          <w:sz w:val="24"/>
          <w:szCs w:val="24"/>
        </w:rPr>
        <w:t xml:space="preserve">subies </w:t>
      </w:r>
      <w:r w:rsidR="0044462C" w:rsidRPr="004C3FA0">
        <w:rPr>
          <w:rFonts w:asciiTheme="majorBidi" w:hAnsiTheme="majorBidi" w:cstheme="majorBidi"/>
          <w:sz w:val="24"/>
          <w:szCs w:val="24"/>
        </w:rPr>
        <w:t>par certains hommes montre que ce schéma, loin d’être isolé, est également sous-estimé.</w:t>
      </w:r>
      <w:r w:rsidR="00B9055D" w:rsidRPr="004C3FA0">
        <w:rPr>
          <w:rFonts w:asciiTheme="majorBidi" w:hAnsiTheme="majorBidi" w:cstheme="majorBidi"/>
          <w:sz w:val="24"/>
          <w:szCs w:val="24"/>
        </w:rPr>
        <w:t xml:space="preserve"> Cette invisibilisation </w:t>
      </w:r>
      <w:r w:rsidR="001B5939" w:rsidRPr="004C3FA0">
        <w:rPr>
          <w:rFonts w:asciiTheme="majorBidi" w:hAnsiTheme="majorBidi" w:cstheme="majorBidi"/>
          <w:sz w:val="24"/>
          <w:szCs w:val="24"/>
        </w:rPr>
        <w:t>trouve notamment son origine</w:t>
      </w:r>
      <w:r w:rsidR="00B9055D" w:rsidRPr="004C3FA0">
        <w:rPr>
          <w:rFonts w:asciiTheme="majorBidi" w:hAnsiTheme="majorBidi" w:cstheme="majorBidi"/>
          <w:sz w:val="24"/>
          <w:szCs w:val="24"/>
        </w:rPr>
        <w:t xml:space="preserve"> du même apprentissage individuel et social </w:t>
      </w:r>
      <w:r w:rsidR="001B5939" w:rsidRPr="004C3FA0">
        <w:rPr>
          <w:rFonts w:asciiTheme="majorBidi" w:hAnsiTheme="majorBidi" w:cstheme="majorBidi"/>
          <w:sz w:val="24"/>
          <w:szCs w:val="24"/>
        </w:rPr>
        <w:t xml:space="preserve">énoncé </w:t>
      </w:r>
      <w:r w:rsidR="00482754" w:rsidRPr="004C3FA0">
        <w:rPr>
          <w:rFonts w:asciiTheme="majorBidi" w:hAnsiTheme="majorBidi" w:cstheme="majorBidi"/>
          <w:sz w:val="24"/>
          <w:szCs w:val="24"/>
        </w:rPr>
        <w:t>plus haut</w:t>
      </w:r>
      <w:r w:rsidR="00B9055D" w:rsidRPr="004C3FA0">
        <w:rPr>
          <w:rFonts w:asciiTheme="majorBidi" w:hAnsiTheme="majorBidi" w:cstheme="majorBidi"/>
          <w:sz w:val="24"/>
          <w:szCs w:val="24"/>
        </w:rPr>
        <w:t xml:space="preserve">, </w:t>
      </w:r>
      <w:r w:rsidR="001B5939" w:rsidRPr="004C3FA0">
        <w:rPr>
          <w:rFonts w:asciiTheme="majorBidi" w:hAnsiTheme="majorBidi" w:cstheme="majorBidi"/>
          <w:sz w:val="24"/>
          <w:szCs w:val="24"/>
        </w:rPr>
        <w:t xml:space="preserve">qui </w:t>
      </w:r>
      <w:r w:rsidR="00123D14" w:rsidRPr="004C3FA0">
        <w:rPr>
          <w:rFonts w:asciiTheme="majorBidi" w:hAnsiTheme="majorBidi" w:cstheme="majorBidi"/>
          <w:sz w:val="24"/>
          <w:szCs w:val="24"/>
        </w:rPr>
        <w:t>veut</w:t>
      </w:r>
      <w:r w:rsidR="00B9055D" w:rsidRPr="004C3FA0">
        <w:rPr>
          <w:rFonts w:asciiTheme="majorBidi" w:hAnsiTheme="majorBidi" w:cstheme="majorBidi"/>
          <w:sz w:val="24"/>
          <w:szCs w:val="24"/>
        </w:rPr>
        <w:t xml:space="preserve"> qu</w:t>
      </w:r>
      <w:r w:rsidR="00EC061F" w:rsidRPr="004C3FA0">
        <w:rPr>
          <w:rFonts w:asciiTheme="majorBidi" w:hAnsiTheme="majorBidi" w:cstheme="majorBidi"/>
          <w:sz w:val="24"/>
          <w:szCs w:val="24"/>
        </w:rPr>
        <w:t xml:space="preserve">e les hommes victimes de leur </w:t>
      </w:r>
      <w:r w:rsidR="001B5939" w:rsidRPr="004C3FA0">
        <w:rPr>
          <w:rFonts w:asciiTheme="majorBidi" w:hAnsiTheme="majorBidi" w:cstheme="majorBidi"/>
          <w:sz w:val="24"/>
          <w:szCs w:val="24"/>
        </w:rPr>
        <w:t>partenaire</w:t>
      </w:r>
      <w:r w:rsidR="00EC061F" w:rsidRPr="004C3FA0">
        <w:rPr>
          <w:rFonts w:asciiTheme="majorBidi" w:hAnsiTheme="majorBidi" w:cstheme="majorBidi"/>
          <w:sz w:val="24"/>
          <w:szCs w:val="24"/>
        </w:rPr>
        <w:t xml:space="preserve"> </w:t>
      </w:r>
      <w:r w:rsidR="00123D14" w:rsidRPr="004C3FA0">
        <w:rPr>
          <w:rFonts w:asciiTheme="majorBidi" w:hAnsiTheme="majorBidi" w:cstheme="majorBidi"/>
          <w:sz w:val="24"/>
          <w:szCs w:val="24"/>
        </w:rPr>
        <w:t xml:space="preserve">gardent le silence </w:t>
      </w:r>
      <w:r w:rsidR="00EC061F" w:rsidRPr="004C3FA0">
        <w:rPr>
          <w:rFonts w:asciiTheme="majorBidi" w:hAnsiTheme="majorBidi" w:cstheme="majorBidi"/>
          <w:sz w:val="24"/>
          <w:szCs w:val="24"/>
        </w:rPr>
        <w:t>parce qu’un homme</w:t>
      </w:r>
      <w:r w:rsidR="00595120" w:rsidRPr="004C3FA0">
        <w:rPr>
          <w:rFonts w:asciiTheme="majorBidi" w:hAnsiTheme="majorBidi" w:cstheme="majorBidi"/>
          <w:sz w:val="24"/>
          <w:szCs w:val="24"/>
        </w:rPr>
        <w:t>,</w:t>
      </w:r>
      <w:r w:rsidR="00EC061F" w:rsidRPr="004C3FA0">
        <w:rPr>
          <w:rFonts w:asciiTheme="majorBidi" w:hAnsiTheme="majorBidi" w:cstheme="majorBidi"/>
          <w:sz w:val="24"/>
          <w:szCs w:val="24"/>
        </w:rPr>
        <w:t xml:space="preserve"> « ça ne se plaint pas ». </w:t>
      </w:r>
      <w:r w:rsidR="00C3445E" w:rsidRPr="004C3FA0">
        <w:rPr>
          <w:rFonts w:asciiTheme="majorBidi" w:hAnsiTheme="majorBidi" w:cstheme="majorBidi"/>
          <w:sz w:val="24"/>
          <w:szCs w:val="24"/>
        </w:rPr>
        <w:t xml:space="preserve">Elle est </w:t>
      </w:r>
      <w:r w:rsidR="00FC5A16" w:rsidRPr="004C3FA0">
        <w:rPr>
          <w:rFonts w:asciiTheme="majorBidi" w:hAnsiTheme="majorBidi" w:cstheme="majorBidi"/>
          <w:sz w:val="24"/>
          <w:szCs w:val="24"/>
        </w:rPr>
        <w:t>également</w:t>
      </w:r>
      <w:r w:rsidR="00C3445E" w:rsidRPr="004C3FA0">
        <w:rPr>
          <w:rFonts w:asciiTheme="majorBidi" w:hAnsiTheme="majorBidi" w:cstheme="majorBidi"/>
          <w:sz w:val="24"/>
          <w:szCs w:val="24"/>
        </w:rPr>
        <w:t xml:space="preserve"> renforcée par l’imaginaire collectif </w:t>
      </w:r>
      <w:r w:rsidR="00207EBE" w:rsidRPr="004C3FA0">
        <w:rPr>
          <w:rFonts w:asciiTheme="majorBidi" w:hAnsiTheme="majorBidi" w:cstheme="majorBidi"/>
          <w:sz w:val="24"/>
          <w:szCs w:val="24"/>
        </w:rPr>
        <w:t>patriarcal où le schéma de l’homme agresseur et de la femme victime</w:t>
      </w:r>
      <w:r w:rsidR="00C93B0B" w:rsidRPr="004C3FA0">
        <w:rPr>
          <w:rFonts w:asciiTheme="majorBidi" w:hAnsiTheme="majorBidi" w:cstheme="majorBidi"/>
          <w:sz w:val="24"/>
          <w:szCs w:val="24"/>
        </w:rPr>
        <w:t xml:space="preserve"> </w:t>
      </w:r>
      <w:r w:rsidR="00207EBE" w:rsidRPr="004C3FA0">
        <w:rPr>
          <w:rFonts w:asciiTheme="majorBidi" w:hAnsiTheme="majorBidi" w:cstheme="majorBidi"/>
          <w:sz w:val="24"/>
          <w:szCs w:val="24"/>
        </w:rPr>
        <w:t xml:space="preserve">est le seul </w:t>
      </w:r>
      <w:r w:rsidR="00EF559F" w:rsidRPr="004C3FA0">
        <w:rPr>
          <w:rFonts w:asciiTheme="majorBidi" w:hAnsiTheme="majorBidi" w:cstheme="majorBidi"/>
          <w:sz w:val="24"/>
          <w:szCs w:val="24"/>
        </w:rPr>
        <w:t>envisageable</w:t>
      </w:r>
      <w:r w:rsidR="00D748F4" w:rsidRPr="004C3FA0">
        <w:rPr>
          <w:rFonts w:asciiTheme="majorBidi" w:hAnsiTheme="majorBidi" w:cstheme="majorBidi"/>
          <w:sz w:val="24"/>
          <w:szCs w:val="24"/>
        </w:rPr>
        <w:t>, la croyance commu</w:t>
      </w:r>
      <w:r w:rsidR="0060116A" w:rsidRPr="004C3FA0">
        <w:rPr>
          <w:rFonts w:asciiTheme="majorBidi" w:hAnsiTheme="majorBidi" w:cstheme="majorBidi"/>
          <w:sz w:val="24"/>
          <w:szCs w:val="24"/>
        </w:rPr>
        <w:t>n</w:t>
      </w:r>
      <w:r w:rsidR="00D748F4" w:rsidRPr="004C3FA0">
        <w:rPr>
          <w:rFonts w:asciiTheme="majorBidi" w:hAnsiTheme="majorBidi" w:cstheme="majorBidi"/>
          <w:sz w:val="24"/>
          <w:szCs w:val="24"/>
        </w:rPr>
        <w:t xml:space="preserve">e </w:t>
      </w:r>
      <w:r w:rsidR="0060116A" w:rsidRPr="004C3FA0">
        <w:rPr>
          <w:rFonts w:asciiTheme="majorBidi" w:hAnsiTheme="majorBidi" w:cstheme="majorBidi"/>
          <w:sz w:val="24"/>
          <w:szCs w:val="24"/>
        </w:rPr>
        <w:t xml:space="preserve">ne </w:t>
      </w:r>
      <w:r w:rsidR="00EF559F" w:rsidRPr="004C3FA0">
        <w:rPr>
          <w:rFonts w:asciiTheme="majorBidi" w:hAnsiTheme="majorBidi" w:cstheme="majorBidi"/>
          <w:sz w:val="24"/>
          <w:szCs w:val="24"/>
        </w:rPr>
        <w:t>concevant</w:t>
      </w:r>
      <w:r w:rsidR="0060116A" w:rsidRPr="004C3FA0">
        <w:rPr>
          <w:rFonts w:asciiTheme="majorBidi" w:hAnsiTheme="majorBidi" w:cstheme="majorBidi"/>
          <w:sz w:val="24"/>
          <w:szCs w:val="24"/>
        </w:rPr>
        <w:t xml:space="preserve"> pas qu’une femme puisse dominer, et qu’un homme puisse être dominé.</w:t>
      </w:r>
      <w:r w:rsidR="003115AB" w:rsidRPr="004C3FA0">
        <w:rPr>
          <w:rFonts w:asciiTheme="majorBidi" w:hAnsiTheme="majorBidi" w:cstheme="majorBidi"/>
          <w:sz w:val="24"/>
          <w:szCs w:val="24"/>
        </w:rPr>
        <w:t xml:space="preserve"> </w:t>
      </w:r>
      <w:r w:rsidR="006A6975" w:rsidRPr="004C3FA0">
        <w:rPr>
          <w:rFonts w:asciiTheme="majorBidi" w:hAnsiTheme="majorBidi" w:cstheme="majorBidi"/>
          <w:sz w:val="24"/>
          <w:szCs w:val="24"/>
        </w:rPr>
        <w:t>Ces discours, encore largement répandus et entretenus</w:t>
      </w:r>
      <w:r w:rsidR="00D139BB" w:rsidRPr="004C3FA0">
        <w:rPr>
          <w:rFonts w:asciiTheme="majorBidi" w:hAnsiTheme="majorBidi" w:cstheme="majorBidi"/>
          <w:sz w:val="24"/>
          <w:szCs w:val="24"/>
        </w:rPr>
        <w:t xml:space="preserve"> par l’ensemble de la société</w:t>
      </w:r>
      <w:r w:rsidR="003115AB" w:rsidRPr="004C3FA0">
        <w:rPr>
          <w:rFonts w:asciiTheme="majorBidi" w:hAnsiTheme="majorBidi" w:cstheme="majorBidi"/>
          <w:sz w:val="24"/>
          <w:szCs w:val="24"/>
        </w:rPr>
        <w:t xml:space="preserve">, </w:t>
      </w:r>
      <w:r w:rsidR="00D139BB" w:rsidRPr="004C3FA0">
        <w:rPr>
          <w:rFonts w:asciiTheme="majorBidi" w:hAnsiTheme="majorBidi" w:cstheme="majorBidi"/>
          <w:sz w:val="24"/>
          <w:szCs w:val="24"/>
        </w:rPr>
        <w:t>ont pour conséquence majeure d’entraver la reconnaissance des</w:t>
      </w:r>
      <w:r w:rsidR="003115AB" w:rsidRPr="004C3FA0">
        <w:rPr>
          <w:rFonts w:asciiTheme="majorBidi" w:hAnsiTheme="majorBidi" w:cstheme="majorBidi"/>
          <w:sz w:val="24"/>
          <w:szCs w:val="24"/>
        </w:rPr>
        <w:t xml:space="preserve"> hommes</w:t>
      </w:r>
      <w:r w:rsidR="00BE61E9" w:rsidRPr="004C3FA0">
        <w:rPr>
          <w:rFonts w:asciiTheme="majorBidi" w:hAnsiTheme="majorBidi" w:cstheme="majorBidi"/>
          <w:sz w:val="24"/>
          <w:szCs w:val="24"/>
        </w:rPr>
        <w:t>,</w:t>
      </w:r>
      <w:r w:rsidR="003115AB" w:rsidRPr="004C3FA0">
        <w:rPr>
          <w:rFonts w:asciiTheme="majorBidi" w:hAnsiTheme="majorBidi" w:cstheme="majorBidi"/>
          <w:sz w:val="24"/>
          <w:szCs w:val="24"/>
        </w:rPr>
        <w:t xml:space="preserve"> issus de couple</w:t>
      </w:r>
      <w:r w:rsidR="00D139BB" w:rsidRPr="004C3FA0">
        <w:rPr>
          <w:rFonts w:asciiTheme="majorBidi" w:hAnsiTheme="majorBidi" w:cstheme="majorBidi"/>
          <w:sz w:val="24"/>
          <w:szCs w:val="24"/>
        </w:rPr>
        <w:t>s</w:t>
      </w:r>
      <w:r w:rsidR="003115AB" w:rsidRPr="004C3FA0">
        <w:rPr>
          <w:rFonts w:asciiTheme="majorBidi" w:hAnsiTheme="majorBidi" w:cstheme="majorBidi"/>
          <w:sz w:val="24"/>
          <w:szCs w:val="24"/>
        </w:rPr>
        <w:t xml:space="preserve"> hétérosexuel</w:t>
      </w:r>
      <w:r w:rsidR="00D139BB" w:rsidRPr="004C3FA0">
        <w:rPr>
          <w:rFonts w:asciiTheme="majorBidi" w:hAnsiTheme="majorBidi" w:cstheme="majorBidi"/>
          <w:sz w:val="24"/>
          <w:szCs w:val="24"/>
        </w:rPr>
        <w:t>s</w:t>
      </w:r>
      <w:r w:rsidR="003115AB" w:rsidRPr="004C3FA0">
        <w:rPr>
          <w:rFonts w:asciiTheme="majorBidi" w:hAnsiTheme="majorBidi" w:cstheme="majorBidi"/>
          <w:sz w:val="24"/>
          <w:szCs w:val="24"/>
        </w:rPr>
        <w:t xml:space="preserve"> </w:t>
      </w:r>
      <w:r w:rsidR="00E17A3F" w:rsidRPr="004C3FA0">
        <w:rPr>
          <w:rFonts w:asciiTheme="majorBidi" w:hAnsiTheme="majorBidi" w:cstheme="majorBidi"/>
          <w:sz w:val="24"/>
          <w:szCs w:val="24"/>
        </w:rPr>
        <w:t>ou homosexuels</w:t>
      </w:r>
      <w:r w:rsidR="00BE61E9" w:rsidRPr="004C3FA0">
        <w:rPr>
          <w:rFonts w:asciiTheme="majorBidi" w:hAnsiTheme="majorBidi" w:cstheme="majorBidi"/>
          <w:sz w:val="24"/>
          <w:szCs w:val="24"/>
        </w:rPr>
        <w:t>,</w:t>
      </w:r>
      <w:r w:rsidR="00E17A3F" w:rsidRPr="004C3FA0">
        <w:rPr>
          <w:rFonts w:asciiTheme="majorBidi" w:hAnsiTheme="majorBidi" w:cstheme="majorBidi"/>
          <w:sz w:val="24"/>
          <w:szCs w:val="24"/>
        </w:rPr>
        <w:t xml:space="preserve"> </w:t>
      </w:r>
      <w:r w:rsidR="003115AB" w:rsidRPr="004C3FA0">
        <w:rPr>
          <w:rFonts w:asciiTheme="majorBidi" w:hAnsiTheme="majorBidi" w:cstheme="majorBidi"/>
          <w:sz w:val="24"/>
          <w:szCs w:val="24"/>
        </w:rPr>
        <w:t>et les femmes</w:t>
      </w:r>
      <w:r w:rsidR="00BE61E9" w:rsidRPr="004C3FA0">
        <w:rPr>
          <w:rFonts w:asciiTheme="majorBidi" w:hAnsiTheme="majorBidi" w:cstheme="majorBidi"/>
          <w:sz w:val="24"/>
          <w:szCs w:val="24"/>
        </w:rPr>
        <w:t>,</w:t>
      </w:r>
      <w:r w:rsidR="003115AB" w:rsidRPr="004C3FA0">
        <w:rPr>
          <w:rFonts w:asciiTheme="majorBidi" w:hAnsiTheme="majorBidi" w:cstheme="majorBidi"/>
          <w:sz w:val="24"/>
          <w:szCs w:val="24"/>
        </w:rPr>
        <w:t xml:space="preserve"> issues de couple</w:t>
      </w:r>
      <w:r w:rsidR="00D139BB" w:rsidRPr="004C3FA0">
        <w:rPr>
          <w:rFonts w:asciiTheme="majorBidi" w:hAnsiTheme="majorBidi" w:cstheme="majorBidi"/>
          <w:sz w:val="24"/>
          <w:szCs w:val="24"/>
        </w:rPr>
        <w:t>s</w:t>
      </w:r>
      <w:r w:rsidR="003115AB" w:rsidRPr="004C3FA0">
        <w:rPr>
          <w:rFonts w:asciiTheme="majorBidi" w:hAnsiTheme="majorBidi" w:cstheme="majorBidi"/>
          <w:sz w:val="24"/>
          <w:szCs w:val="24"/>
        </w:rPr>
        <w:t xml:space="preserve"> homosexuel</w:t>
      </w:r>
      <w:r w:rsidR="00D139BB" w:rsidRPr="004C3FA0">
        <w:rPr>
          <w:rFonts w:asciiTheme="majorBidi" w:hAnsiTheme="majorBidi" w:cstheme="majorBidi"/>
          <w:sz w:val="24"/>
          <w:szCs w:val="24"/>
        </w:rPr>
        <w:t>s</w:t>
      </w:r>
      <w:r w:rsidR="003115AB" w:rsidRPr="004C3FA0">
        <w:rPr>
          <w:rFonts w:asciiTheme="majorBidi" w:hAnsiTheme="majorBidi" w:cstheme="majorBidi"/>
          <w:sz w:val="24"/>
          <w:szCs w:val="24"/>
        </w:rPr>
        <w:t xml:space="preserve"> en tant que victimes d’emprise</w:t>
      </w:r>
      <w:r w:rsidR="008B5B0E" w:rsidRPr="004C3FA0">
        <w:rPr>
          <w:rFonts w:asciiTheme="majorBidi" w:hAnsiTheme="majorBidi" w:cstheme="majorBidi"/>
          <w:sz w:val="24"/>
          <w:szCs w:val="24"/>
        </w:rPr>
        <w:t>.</w:t>
      </w:r>
    </w:p>
    <w:p w14:paraId="1436635C" w14:textId="19405257" w:rsidR="00F96295" w:rsidRPr="004C3FA0" w:rsidRDefault="009B7326" w:rsidP="008E5B66">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En ce qui concerne</w:t>
      </w:r>
      <w:r w:rsidR="00F96295" w:rsidRPr="004C3FA0">
        <w:rPr>
          <w:rFonts w:asciiTheme="majorBidi" w:hAnsiTheme="majorBidi" w:cstheme="majorBidi"/>
          <w:sz w:val="24"/>
          <w:szCs w:val="24"/>
        </w:rPr>
        <w:t xml:space="preserve"> </w:t>
      </w:r>
      <w:r w:rsidRPr="004C3FA0">
        <w:rPr>
          <w:rFonts w:asciiTheme="majorBidi" w:hAnsiTheme="majorBidi" w:cstheme="majorBidi"/>
          <w:sz w:val="24"/>
          <w:szCs w:val="24"/>
        </w:rPr>
        <w:t>la question centrale</w:t>
      </w:r>
      <w:r w:rsidR="00F96295" w:rsidRPr="004C3FA0">
        <w:rPr>
          <w:rFonts w:asciiTheme="majorBidi" w:hAnsiTheme="majorBidi" w:cstheme="majorBidi"/>
          <w:sz w:val="24"/>
          <w:szCs w:val="24"/>
        </w:rPr>
        <w:t xml:space="preserve"> du genre, </w:t>
      </w:r>
      <w:r w:rsidRPr="004C3FA0">
        <w:rPr>
          <w:rFonts w:asciiTheme="majorBidi" w:hAnsiTheme="majorBidi" w:cstheme="majorBidi"/>
          <w:sz w:val="24"/>
          <w:szCs w:val="24"/>
        </w:rPr>
        <w:t>ma démarche part du principe suivant</w:t>
      </w:r>
      <w:r w:rsidR="00F96295" w:rsidRPr="004C3FA0">
        <w:rPr>
          <w:rFonts w:asciiTheme="majorBidi" w:hAnsiTheme="majorBidi" w:cstheme="majorBidi"/>
          <w:sz w:val="24"/>
          <w:szCs w:val="24"/>
        </w:rPr>
        <w:t xml:space="preserve"> : pour </w:t>
      </w:r>
      <w:r w:rsidRPr="004C3FA0">
        <w:rPr>
          <w:rFonts w:asciiTheme="majorBidi" w:hAnsiTheme="majorBidi" w:cstheme="majorBidi"/>
          <w:sz w:val="24"/>
          <w:szCs w:val="24"/>
        </w:rPr>
        <w:t>appréhender</w:t>
      </w:r>
      <w:r w:rsidR="00F96295" w:rsidRPr="004C3FA0">
        <w:rPr>
          <w:rFonts w:asciiTheme="majorBidi" w:hAnsiTheme="majorBidi" w:cstheme="majorBidi"/>
          <w:sz w:val="24"/>
          <w:szCs w:val="24"/>
        </w:rPr>
        <w:t xml:space="preserve"> pleinement le phénomène de l’emprise, il </w:t>
      </w:r>
      <w:r w:rsidRPr="004C3FA0">
        <w:rPr>
          <w:rFonts w:asciiTheme="majorBidi" w:hAnsiTheme="majorBidi" w:cstheme="majorBidi"/>
          <w:sz w:val="24"/>
          <w:szCs w:val="24"/>
        </w:rPr>
        <w:t>est nécessaire</w:t>
      </w:r>
      <w:r w:rsidR="00F96295" w:rsidRPr="004C3FA0">
        <w:rPr>
          <w:rFonts w:asciiTheme="majorBidi" w:hAnsiTheme="majorBidi" w:cstheme="majorBidi"/>
          <w:sz w:val="24"/>
          <w:szCs w:val="24"/>
        </w:rPr>
        <w:t xml:space="preserve"> de ne pas se concentrer uniquement sur le sexe des personnes impliquées dans la relation conjugale (bien que ce soit </w:t>
      </w:r>
      <w:r w:rsidRPr="004C3FA0">
        <w:rPr>
          <w:rFonts w:asciiTheme="majorBidi" w:hAnsiTheme="majorBidi" w:cstheme="majorBidi"/>
          <w:sz w:val="24"/>
          <w:szCs w:val="24"/>
        </w:rPr>
        <w:t xml:space="preserve">un aspect </w:t>
      </w:r>
      <w:r w:rsidR="00F96295" w:rsidRPr="004C3FA0">
        <w:rPr>
          <w:rFonts w:asciiTheme="majorBidi" w:hAnsiTheme="majorBidi" w:cstheme="majorBidi"/>
          <w:sz w:val="24"/>
          <w:szCs w:val="24"/>
        </w:rPr>
        <w:t>non négligeable), mais plutôt de reconnaître qu</w:t>
      </w:r>
      <w:r w:rsidR="003A31F5" w:rsidRPr="004C3FA0">
        <w:rPr>
          <w:rFonts w:asciiTheme="majorBidi" w:hAnsiTheme="majorBidi" w:cstheme="majorBidi"/>
          <w:sz w:val="24"/>
          <w:szCs w:val="24"/>
        </w:rPr>
        <w:t xml:space="preserve">e les </w:t>
      </w:r>
      <w:r w:rsidR="00F96295" w:rsidRPr="004C3FA0">
        <w:rPr>
          <w:rFonts w:asciiTheme="majorBidi" w:hAnsiTheme="majorBidi" w:cstheme="majorBidi"/>
          <w:sz w:val="24"/>
          <w:szCs w:val="24"/>
        </w:rPr>
        <w:t>hommes</w:t>
      </w:r>
      <w:r w:rsidR="008B48CC" w:rsidRPr="004C3FA0">
        <w:rPr>
          <w:rFonts w:asciiTheme="majorBidi" w:hAnsiTheme="majorBidi" w:cstheme="majorBidi"/>
          <w:sz w:val="24"/>
          <w:szCs w:val="24"/>
        </w:rPr>
        <w:t xml:space="preserve"> </w:t>
      </w:r>
      <w:r w:rsidR="00F96295" w:rsidRPr="004C3FA0">
        <w:rPr>
          <w:rFonts w:asciiTheme="majorBidi" w:hAnsiTheme="majorBidi" w:cstheme="majorBidi"/>
          <w:sz w:val="24"/>
          <w:szCs w:val="24"/>
        </w:rPr>
        <w:t xml:space="preserve">et </w:t>
      </w:r>
      <w:r w:rsidR="008B48CC" w:rsidRPr="004C3FA0">
        <w:rPr>
          <w:rFonts w:asciiTheme="majorBidi" w:hAnsiTheme="majorBidi" w:cstheme="majorBidi"/>
          <w:sz w:val="24"/>
          <w:szCs w:val="24"/>
        </w:rPr>
        <w:t xml:space="preserve">les </w:t>
      </w:r>
      <w:r w:rsidR="00F96295" w:rsidRPr="004C3FA0">
        <w:rPr>
          <w:rFonts w:asciiTheme="majorBidi" w:hAnsiTheme="majorBidi" w:cstheme="majorBidi"/>
          <w:sz w:val="24"/>
          <w:szCs w:val="24"/>
        </w:rPr>
        <w:t xml:space="preserve">femmes, à l’intérieur </w:t>
      </w:r>
      <w:r w:rsidR="008B48CC" w:rsidRPr="004C3FA0">
        <w:rPr>
          <w:rFonts w:asciiTheme="majorBidi" w:hAnsiTheme="majorBidi" w:cstheme="majorBidi"/>
          <w:sz w:val="24"/>
          <w:szCs w:val="24"/>
        </w:rPr>
        <w:t>comme à</w:t>
      </w:r>
      <w:r w:rsidR="00F96295" w:rsidRPr="004C3FA0">
        <w:rPr>
          <w:rFonts w:asciiTheme="majorBidi" w:hAnsiTheme="majorBidi" w:cstheme="majorBidi"/>
          <w:sz w:val="24"/>
          <w:szCs w:val="24"/>
        </w:rPr>
        <w:t xml:space="preserve"> l’extérieur de cette relation, contribuent </w:t>
      </w:r>
      <w:r w:rsidR="008B48CC" w:rsidRPr="004C3FA0">
        <w:rPr>
          <w:rFonts w:asciiTheme="majorBidi" w:hAnsiTheme="majorBidi" w:cstheme="majorBidi"/>
          <w:sz w:val="24"/>
          <w:szCs w:val="24"/>
        </w:rPr>
        <w:t>à instaurer et maintenir</w:t>
      </w:r>
      <w:r w:rsidR="00350030" w:rsidRPr="004C3FA0">
        <w:rPr>
          <w:rFonts w:asciiTheme="majorBidi" w:hAnsiTheme="majorBidi" w:cstheme="majorBidi"/>
          <w:sz w:val="24"/>
          <w:szCs w:val="24"/>
        </w:rPr>
        <w:t xml:space="preserve"> </w:t>
      </w:r>
      <w:r w:rsidR="00F96295" w:rsidRPr="004C3FA0">
        <w:rPr>
          <w:rFonts w:asciiTheme="majorBidi" w:hAnsiTheme="majorBidi" w:cstheme="majorBidi"/>
          <w:sz w:val="24"/>
          <w:szCs w:val="24"/>
        </w:rPr>
        <w:t>une structure patriarcale où les hommes détiennent davantage de droits et de pouvoir.</w:t>
      </w:r>
      <w:r w:rsidR="00FD6E08" w:rsidRPr="004C3FA0">
        <w:rPr>
          <w:rFonts w:asciiTheme="majorBidi" w:hAnsiTheme="majorBidi" w:cstheme="majorBidi"/>
          <w:sz w:val="24"/>
          <w:szCs w:val="24"/>
        </w:rPr>
        <w:t xml:space="preserve"> </w:t>
      </w:r>
      <w:r w:rsidR="00350030" w:rsidRPr="004C3FA0">
        <w:rPr>
          <w:rFonts w:asciiTheme="majorBidi" w:hAnsiTheme="majorBidi" w:cstheme="majorBidi"/>
          <w:sz w:val="24"/>
          <w:szCs w:val="24"/>
        </w:rPr>
        <w:t>Dans cette optique</w:t>
      </w:r>
      <w:r w:rsidR="00FD6E08" w:rsidRPr="004C3FA0">
        <w:rPr>
          <w:rFonts w:asciiTheme="majorBidi" w:hAnsiTheme="majorBidi" w:cstheme="majorBidi"/>
          <w:sz w:val="24"/>
          <w:szCs w:val="24"/>
        </w:rPr>
        <w:t xml:space="preserve">, il </w:t>
      </w:r>
      <w:r w:rsidR="00350030" w:rsidRPr="004C3FA0">
        <w:rPr>
          <w:rFonts w:asciiTheme="majorBidi" w:hAnsiTheme="majorBidi" w:cstheme="majorBidi"/>
          <w:sz w:val="24"/>
          <w:szCs w:val="24"/>
        </w:rPr>
        <w:t>devient</w:t>
      </w:r>
      <w:r w:rsidR="00FD6E08" w:rsidRPr="004C3FA0">
        <w:rPr>
          <w:rFonts w:asciiTheme="majorBidi" w:hAnsiTheme="majorBidi" w:cstheme="majorBidi"/>
          <w:sz w:val="24"/>
          <w:szCs w:val="24"/>
        </w:rPr>
        <w:t xml:space="preserve"> urgent</w:t>
      </w:r>
      <w:r w:rsidR="007A44F8" w:rsidRPr="004C3FA0">
        <w:rPr>
          <w:rFonts w:asciiTheme="majorBidi" w:hAnsiTheme="majorBidi" w:cstheme="majorBidi"/>
          <w:sz w:val="24"/>
          <w:szCs w:val="24"/>
        </w:rPr>
        <w:t>,</w:t>
      </w:r>
      <w:r w:rsidR="00FD6E08" w:rsidRPr="004C3FA0">
        <w:rPr>
          <w:rFonts w:asciiTheme="majorBidi" w:hAnsiTheme="majorBidi" w:cstheme="majorBidi"/>
          <w:sz w:val="24"/>
          <w:szCs w:val="24"/>
        </w:rPr>
        <w:t xml:space="preserve"> </w:t>
      </w:r>
      <w:r w:rsidR="00350030" w:rsidRPr="004C3FA0">
        <w:rPr>
          <w:rFonts w:asciiTheme="majorBidi" w:hAnsiTheme="majorBidi" w:cstheme="majorBidi"/>
          <w:sz w:val="24"/>
          <w:szCs w:val="24"/>
        </w:rPr>
        <w:t>pour chacun d’entre nous</w:t>
      </w:r>
      <w:r w:rsidR="007A44F8" w:rsidRPr="004C3FA0">
        <w:rPr>
          <w:rFonts w:asciiTheme="majorBidi" w:hAnsiTheme="majorBidi" w:cstheme="majorBidi"/>
          <w:sz w:val="24"/>
          <w:szCs w:val="24"/>
        </w:rPr>
        <w:t>,</w:t>
      </w:r>
      <w:r w:rsidR="00350030" w:rsidRPr="004C3FA0">
        <w:rPr>
          <w:rFonts w:asciiTheme="majorBidi" w:hAnsiTheme="majorBidi" w:cstheme="majorBidi"/>
          <w:sz w:val="24"/>
          <w:szCs w:val="24"/>
        </w:rPr>
        <w:t xml:space="preserve"> de remettre en question l’écart entre les </w:t>
      </w:r>
      <w:r w:rsidR="00FD6E08" w:rsidRPr="004C3FA0">
        <w:rPr>
          <w:rFonts w:asciiTheme="majorBidi" w:hAnsiTheme="majorBidi" w:cstheme="majorBidi"/>
          <w:sz w:val="24"/>
          <w:szCs w:val="24"/>
        </w:rPr>
        <w:t xml:space="preserve">discours </w:t>
      </w:r>
      <w:r w:rsidR="00844998" w:rsidRPr="004C3FA0">
        <w:rPr>
          <w:rFonts w:asciiTheme="majorBidi" w:hAnsiTheme="majorBidi" w:cstheme="majorBidi"/>
          <w:sz w:val="24"/>
          <w:szCs w:val="24"/>
        </w:rPr>
        <w:t>théorique</w:t>
      </w:r>
      <w:r w:rsidR="00E451F8" w:rsidRPr="004C3FA0">
        <w:rPr>
          <w:rFonts w:asciiTheme="majorBidi" w:hAnsiTheme="majorBidi" w:cstheme="majorBidi"/>
          <w:sz w:val="24"/>
          <w:szCs w:val="24"/>
        </w:rPr>
        <w:t>s</w:t>
      </w:r>
      <w:r w:rsidR="00844998" w:rsidRPr="004C3FA0">
        <w:rPr>
          <w:rFonts w:asciiTheme="majorBidi" w:hAnsiTheme="majorBidi" w:cstheme="majorBidi"/>
          <w:sz w:val="24"/>
          <w:szCs w:val="24"/>
        </w:rPr>
        <w:t xml:space="preserve"> </w:t>
      </w:r>
      <w:r w:rsidR="00E451F8" w:rsidRPr="004C3FA0">
        <w:rPr>
          <w:rFonts w:asciiTheme="majorBidi" w:hAnsiTheme="majorBidi" w:cstheme="majorBidi"/>
          <w:sz w:val="24"/>
          <w:szCs w:val="24"/>
        </w:rPr>
        <w:t xml:space="preserve">et </w:t>
      </w:r>
      <w:r w:rsidR="00350030" w:rsidRPr="004C3FA0">
        <w:rPr>
          <w:rFonts w:asciiTheme="majorBidi" w:hAnsiTheme="majorBidi" w:cstheme="majorBidi"/>
          <w:sz w:val="24"/>
          <w:szCs w:val="24"/>
        </w:rPr>
        <w:t>les</w:t>
      </w:r>
      <w:r w:rsidR="00E451F8" w:rsidRPr="004C3FA0">
        <w:rPr>
          <w:rFonts w:asciiTheme="majorBidi" w:hAnsiTheme="majorBidi" w:cstheme="majorBidi"/>
          <w:sz w:val="24"/>
          <w:szCs w:val="24"/>
        </w:rPr>
        <w:t xml:space="preserve"> </w:t>
      </w:r>
      <w:r w:rsidR="006632BB" w:rsidRPr="004C3FA0">
        <w:rPr>
          <w:rFonts w:asciiTheme="majorBidi" w:hAnsiTheme="majorBidi" w:cstheme="majorBidi"/>
          <w:sz w:val="24"/>
          <w:szCs w:val="24"/>
        </w:rPr>
        <w:t>pratique</w:t>
      </w:r>
      <w:r w:rsidR="00350030" w:rsidRPr="004C3FA0">
        <w:rPr>
          <w:rFonts w:asciiTheme="majorBidi" w:hAnsiTheme="majorBidi" w:cstheme="majorBidi"/>
          <w:sz w:val="24"/>
          <w:szCs w:val="24"/>
        </w:rPr>
        <w:t>s</w:t>
      </w:r>
      <w:r w:rsidR="00E451F8" w:rsidRPr="004C3FA0">
        <w:rPr>
          <w:rFonts w:asciiTheme="majorBidi" w:hAnsiTheme="majorBidi" w:cstheme="majorBidi"/>
          <w:sz w:val="24"/>
          <w:szCs w:val="24"/>
        </w:rPr>
        <w:t xml:space="preserve"> effective</w:t>
      </w:r>
      <w:r w:rsidR="00350030" w:rsidRPr="004C3FA0">
        <w:rPr>
          <w:rFonts w:asciiTheme="majorBidi" w:hAnsiTheme="majorBidi" w:cstheme="majorBidi"/>
          <w:sz w:val="24"/>
          <w:szCs w:val="24"/>
        </w:rPr>
        <w:t>s</w:t>
      </w:r>
      <w:r w:rsidR="00E451F8" w:rsidRPr="004C3FA0">
        <w:rPr>
          <w:rFonts w:asciiTheme="majorBidi" w:hAnsiTheme="majorBidi" w:cstheme="majorBidi"/>
          <w:sz w:val="24"/>
          <w:szCs w:val="24"/>
        </w:rPr>
        <w:t xml:space="preserve">, </w:t>
      </w:r>
      <w:r w:rsidR="00350030" w:rsidRPr="004C3FA0">
        <w:rPr>
          <w:rFonts w:asciiTheme="majorBidi" w:hAnsiTheme="majorBidi" w:cstheme="majorBidi"/>
          <w:sz w:val="24"/>
          <w:szCs w:val="24"/>
        </w:rPr>
        <w:t>afin de</w:t>
      </w:r>
      <w:r w:rsidR="00E451F8" w:rsidRPr="004C3FA0">
        <w:rPr>
          <w:rFonts w:asciiTheme="majorBidi" w:hAnsiTheme="majorBidi" w:cstheme="majorBidi"/>
          <w:sz w:val="24"/>
          <w:szCs w:val="24"/>
        </w:rPr>
        <w:t xml:space="preserve"> </w:t>
      </w:r>
      <w:r w:rsidR="00E025EB" w:rsidRPr="004C3FA0">
        <w:rPr>
          <w:rFonts w:asciiTheme="majorBidi" w:hAnsiTheme="majorBidi" w:cstheme="majorBidi"/>
          <w:sz w:val="24"/>
          <w:szCs w:val="24"/>
        </w:rPr>
        <w:t xml:space="preserve">progressivement </w:t>
      </w:r>
      <w:r w:rsidR="00604D1E" w:rsidRPr="004C3FA0">
        <w:rPr>
          <w:rFonts w:asciiTheme="majorBidi" w:hAnsiTheme="majorBidi" w:cstheme="majorBidi"/>
          <w:sz w:val="24"/>
          <w:szCs w:val="24"/>
        </w:rPr>
        <w:t>dépasser</w:t>
      </w:r>
      <w:r w:rsidR="00E025EB" w:rsidRPr="004C3FA0">
        <w:rPr>
          <w:rFonts w:asciiTheme="majorBidi" w:hAnsiTheme="majorBidi" w:cstheme="majorBidi"/>
          <w:sz w:val="24"/>
          <w:szCs w:val="24"/>
        </w:rPr>
        <w:t xml:space="preserve"> les obstacles qui </w:t>
      </w:r>
      <w:r w:rsidR="00B942CB" w:rsidRPr="004C3FA0">
        <w:rPr>
          <w:rFonts w:asciiTheme="majorBidi" w:hAnsiTheme="majorBidi" w:cstheme="majorBidi"/>
          <w:sz w:val="24"/>
          <w:szCs w:val="24"/>
        </w:rPr>
        <w:t xml:space="preserve">entravent la reconnaissance et la prise en charge </w:t>
      </w:r>
      <w:r w:rsidR="006632BB" w:rsidRPr="004C3FA0">
        <w:rPr>
          <w:rFonts w:asciiTheme="majorBidi" w:hAnsiTheme="majorBidi" w:cstheme="majorBidi"/>
          <w:sz w:val="24"/>
          <w:szCs w:val="24"/>
        </w:rPr>
        <w:t xml:space="preserve">des victimes et permettent </w:t>
      </w:r>
      <w:r w:rsidR="00B942CB" w:rsidRPr="004C3FA0">
        <w:rPr>
          <w:rFonts w:asciiTheme="majorBidi" w:hAnsiTheme="majorBidi" w:cstheme="majorBidi"/>
          <w:sz w:val="24"/>
          <w:szCs w:val="24"/>
        </w:rPr>
        <w:t xml:space="preserve">à la dynamique </w:t>
      </w:r>
      <w:r w:rsidR="006632BB" w:rsidRPr="004C3FA0">
        <w:rPr>
          <w:rFonts w:asciiTheme="majorBidi" w:hAnsiTheme="majorBidi" w:cstheme="majorBidi"/>
          <w:sz w:val="24"/>
          <w:szCs w:val="24"/>
        </w:rPr>
        <w:t xml:space="preserve">de l’emprise conjugale de </w:t>
      </w:r>
      <w:r w:rsidR="00B942CB" w:rsidRPr="004C3FA0">
        <w:rPr>
          <w:rFonts w:asciiTheme="majorBidi" w:hAnsiTheme="majorBidi" w:cstheme="majorBidi"/>
          <w:sz w:val="24"/>
          <w:szCs w:val="24"/>
        </w:rPr>
        <w:t>perdurer</w:t>
      </w:r>
      <w:r w:rsidR="006632BB" w:rsidRPr="004C3FA0">
        <w:rPr>
          <w:rFonts w:asciiTheme="majorBidi" w:hAnsiTheme="majorBidi" w:cstheme="majorBidi"/>
          <w:sz w:val="24"/>
          <w:szCs w:val="24"/>
        </w:rPr>
        <w:t>.</w:t>
      </w:r>
      <w:r w:rsidR="00844998" w:rsidRPr="004C3FA0">
        <w:rPr>
          <w:rFonts w:asciiTheme="majorBidi" w:hAnsiTheme="majorBidi" w:cstheme="majorBidi"/>
          <w:sz w:val="24"/>
          <w:szCs w:val="24"/>
        </w:rPr>
        <w:t xml:space="preserve"> </w:t>
      </w:r>
    </w:p>
    <w:p w14:paraId="187EB7EA" w14:textId="77777777" w:rsidR="008E5B66" w:rsidRPr="004C3FA0" w:rsidRDefault="008E5B66" w:rsidP="008E5B66">
      <w:pPr>
        <w:spacing w:line="276" w:lineRule="auto"/>
        <w:jc w:val="both"/>
        <w:rPr>
          <w:rFonts w:asciiTheme="majorBidi" w:hAnsiTheme="majorBidi" w:cstheme="majorBidi"/>
          <w:sz w:val="24"/>
          <w:szCs w:val="24"/>
        </w:rPr>
      </w:pPr>
    </w:p>
    <w:p w14:paraId="66AE2CBF" w14:textId="3B8927AD" w:rsidR="008E5B66" w:rsidRPr="004C3FA0" w:rsidRDefault="008E5B66" w:rsidP="008E5B66">
      <w:pPr>
        <w:pStyle w:val="Ttulo1"/>
        <w:spacing w:line="276" w:lineRule="auto"/>
        <w:jc w:val="both"/>
        <w:rPr>
          <w:rFonts w:asciiTheme="majorBidi" w:hAnsiTheme="majorBidi"/>
          <w:b/>
          <w:bCs/>
          <w:color w:val="auto"/>
          <w:sz w:val="24"/>
          <w:szCs w:val="24"/>
        </w:rPr>
      </w:pPr>
      <w:r w:rsidRPr="004C3FA0">
        <w:rPr>
          <w:rFonts w:asciiTheme="majorBidi" w:hAnsiTheme="majorBidi"/>
          <w:b/>
          <w:bCs/>
          <w:color w:val="auto"/>
          <w:sz w:val="24"/>
          <w:szCs w:val="24"/>
        </w:rPr>
        <w:t>Des moyens d’actions</w:t>
      </w:r>
    </w:p>
    <w:p w14:paraId="0BE1AC93" w14:textId="16C6393A" w:rsidR="004F59AB" w:rsidRPr="004C3FA0" w:rsidRDefault="00590FA3" w:rsidP="00AE4033">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Dans cet article, j’ai cherché à rendre visible</w:t>
      </w:r>
      <w:r w:rsidR="006B3461" w:rsidRPr="004C3FA0">
        <w:rPr>
          <w:rFonts w:asciiTheme="majorBidi" w:hAnsiTheme="majorBidi" w:cstheme="majorBidi"/>
          <w:sz w:val="24"/>
          <w:szCs w:val="24"/>
        </w:rPr>
        <w:t>s</w:t>
      </w:r>
      <w:r w:rsidRPr="004C3FA0">
        <w:rPr>
          <w:rFonts w:asciiTheme="majorBidi" w:hAnsiTheme="majorBidi" w:cstheme="majorBidi"/>
          <w:sz w:val="24"/>
          <w:szCs w:val="24"/>
        </w:rPr>
        <w:t xml:space="preserve"> les </w:t>
      </w:r>
      <w:r w:rsidR="00AE1300" w:rsidRPr="004C3FA0">
        <w:rPr>
          <w:rFonts w:asciiTheme="majorBidi" w:hAnsiTheme="majorBidi" w:cstheme="majorBidi"/>
          <w:sz w:val="24"/>
          <w:szCs w:val="24"/>
        </w:rPr>
        <w:t>réalités</w:t>
      </w:r>
      <w:r w:rsidRPr="004C3FA0">
        <w:rPr>
          <w:rFonts w:asciiTheme="majorBidi" w:hAnsiTheme="majorBidi" w:cstheme="majorBidi"/>
          <w:sz w:val="24"/>
          <w:szCs w:val="24"/>
        </w:rPr>
        <w:t xml:space="preserve"> </w:t>
      </w:r>
      <w:r w:rsidR="00A85304" w:rsidRPr="004C3FA0">
        <w:rPr>
          <w:rFonts w:asciiTheme="majorBidi" w:hAnsiTheme="majorBidi" w:cstheme="majorBidi"/>
          <w:sz w:val="24"/>
          <w:szCs w:val="24"/>
        </w:rPr>
        <w:t xml:space="preserve">de l’emprise conjugale </w:t>
      </w:r>
      <w:r w:rsidR="00AE1300" w:rsidRPr="004C3FA0">
        <w:rPr>
          <w:rFonts w:asciiTheme="majorBidi" w:hAnsiTheme="majorBidi" w:cstheme="majorBidi"/>
          <w:sz w:val="24"/>
          <w:szCs w:val="24"/>
        </w:rPr>
        <w:t>afin de témoigner de la</w:t>
      </w:r>
      <w:r w:rsidR="003632A9" w:rsidRPr="004C3FA0">
        <w:rPr>
          <w:rFonts w:asciiTheme="majorBidi" w:hAnsiTheme="majorBidi" w:cstheme="majorBidi"/>
          <w:sz w:val="24"/>
          <w:szCs w:val="24"/>
        </w:rPr>
        <w:t xml:space="preserve"> prédominance d’un système de domination</w:t>
      </w:r>
      <w:r w:rsidR="00A85304" w:rsidRPr="004C3FA0">
        <w:rPr>
          <w:rFonts w:asciiTheme="majorBidi" w:hAnsiTheme="majorBidi" w:cstheme="majorBidi"/>
          <w:sz w:val="24"/>
          <w:szCs w:val="24"/>
        </w:rPr>
        <w:t xml:space="preserve"> </w:t>
      </w:r>
      <w:r w:rsidR="00A7646E" w:rsidRPr="004C3FA0">
        <w:rPr>
          <w:rFonts w:asciiTheme="majorBidi" w:hAnsiTheme="majorBidi" w:cstheme="majorBidi"/>
          <w:sz w:val="24"/>
          <w:szCs w:val="24"/>
        </w:rPr>
        <w:t xml:space="preserve">souvent mal compris et sous-estimé dans notre société. </w:t>
      </w:r>
      <w:r w:rsidR="00AE09FD" w:rsidRPr="004C3FA0">
        <w:rPr>
          <w:rFonts w:asciiTheme="majorBidi" w:hAnsiTheme="majorBidi" w:cstheme="majorBidi"/>
          <w:sz w:val="24"/>
          <w:szCs w:val="24"/>
        </w:rPr>
        <w:t xml:space="preserve">Mon </w:t>
      </w:r>
      <w:r w:rsidR="00604EBD" w:rsidRPr="004C3FA0">
        <w:rPr>
          <w:rFonts w:asciiTheme="majorBidi" w:hAnsiTheme="majorBidi" w:cstheme="majorBidi"/>
          <w:sz w:val="24"/>
          <w:szCs w:val="24"/>
        </w:rPr>
        <w:t xml:space="preserve">objectif principal était </w:t>
      </w:r>
      <w:r w:rsidR="00AE09FD" w:rsidRPr="004C3FA0">
        <w:rPr>
          <w:rFonts w:asciiTheme="majorBidi" w:hAnsiTheme="majorBidi" w:cstheme="majorBidi"/>
          <w:sz w:val="24"/>
          <w:szCs w:val="24"/>
        </w:rPr>
        <w:t>de sensibiliser au fait que</w:t>
      </w:r>
      <w:r w:rsidR="001D41FB" w:rsidRPr="004C3FA0">
        <w:rPr>
          <w:rFonts w:asciiTheme="majorBidi" w:hAnsiTheme="majorBidi" w:cstheme="majorBidi"/>
          <w:sz w:val="24"/>
          <w:szCs w:val="24"/>
        </w:rPr>
        <w:t xml:space="preserve"> nous ne sommes pas </w:t>
      </w:r>
      <w:proofErr w:type="spellStart"/>
      <w:r w:rsidR="001D41FB" w:rsidRPr="004C3FA0">
        <w:rPr>
          <w:rFonts w:asciiTheme="majorBidi" w:hAnsiTheme="majorBidi" w:cstheme="majorBidi"/>
          <w:sz w:val="24"/>
          <w:szCs w:val="24"/>
        </w:rPr>
        <w:t>extérieur</w:t>
      </w:r>
      <w:r w:rsidR="00542515" w:rsidRPr="004C3FA0">
        <w:rPr>
          <w:rFonts w:asciiTheme="majorBidi" w:hAnsiTheme="majorBidi" w:cstheme="majorBidi"/>
          <w:sz w:val="24"/>
          <w:szCs w:val="24"/>
        </w:rPr>
        <w:t>·e·</w:t>
      </w:r>
      <w:r w:rsidR="001D41FB" w:rsidRPr="004C3FA0">
        <w:rPr>
          <w:rFonts w:asciiTheme="majorBidi" w:hAnsiTheme="majorBidi" w:cstheme="majorBidi"/>
          <w:sz w:val="24"/>
          <w:szCs w:val="24"/>
        </w:rPr>
        <w:t>s</w:t>
      </w:r>
      <w:proofErr w:type="spellEnd"/>
      <w:r w:rsidR="001D41FB" w:rsidRPr="004C3FA0">
        <w:rPr>
          <w:rFonts w:asciiTheme="majorBidi" w:hAnsiTheme="majorBidi" w:cstheme="majorBidi"/>
          <w:sz w:val="24"/>
          <w:szCs w:val="24"/>
        </w:rPr>
        <w:t xml:space="preserve"> </w:t>
      </w:r>
      <w:r w:rsidR="006D1816" w:rsidRPr="004C3FA0">
        <w:rPr>
          <w:rFonts w:asciiTheme="majorBidi" w:hAnsiTheme="majorBidi" w:cstheme="majorBidi"/>
          <w:sz w:val="24"/>
          <w:szCs w:val="24"/>
        </w:rPr>
        <w:t xml:space="preserve">à la société </w:t>
      </w:r>
      <w:r w:rsidR="001D41FB" w:rsidRPr="004C3FA0">
        <w:rPr>
          <w:rFonts w:asciiTheme="majorBidi" w:hAnsiTheme="majorBidi" w:cstheme="majorBidi"/>
          <w:sz w:val="24"/>
          <w:szCs w:val="24"/>
        </w:rPr>
        <w:t>patriarcal</w:t>
      </w:r>
      <w:r w:rsidR="003A31F5" w:rsidRPr="004C3FA0">
        <w:rPr>
          <w:rFonts w:asciiTheme="majorBidi" w:hAnsiTheme="majorBidi" w:cstheme="majorBidi"/>
          <w:sz w:val="24"/>
          <w:szCs w:val="24"/>
        </w:rPr>
        <w:t>e</w:t>
      </w:r>
      <w:r w:rsidR="001D41FB" w:rsidRPr="004C3FA0">
        <w:rPr>
          <w:rFonts w:asciiTheme="majorBidi" w:hAnsiTheme="majorBidi" w:cstheme="majorBidi"/>
          <w:sz w:val="24"/>
          <w:szCs w:val="24"/>
        </w:rPr>
        <w:t xml:space="preserve"> </w:t>
      </w:r>
      <w:r w:rsidR="006D1816" w:rsidRPr="004C3FA0">
        <w:rPr>
          <w:rFonts w:asciiTheme="majorBidi" w:hAnsiTheme="majorBidi" w:cstheme="majorBidi"/>
          <w:sz w:val="24"/>
          <w:szCs w:val="24"/>
        </w:rPr>
        <w:t xml:space="preserve">dans laquelle </w:t>
      </w:r>
      <w:r w:rsidR="00542515" w:rsidRPr="004C3FA0">
        <w:rPr>
          <w:rFonts w:asciiTheme="majorBidi" w:hAnsiTheme="majorBidi" w:cstheme="majorBidi"/>
          <w:sz w:val="24"/>
          <w:szCs w:val="24"/>
        </w:rPr>
        <w:t>l’emprise opère et se perpétue, et que nous avons tous</w:t>
      </w:r>
      <w:r w:rsidR="001E5362" w:rsidRPr="004C3FA0">
        <w:rPr>
          <w:rFonts w:asciiTheme="majorBidi" w:hAnsiTheme="majorBidi" w:cstheme="majorBidi"/>
          <w:sz w:val="24"/>
          <w:szCs w:val="24"/>
        </w:rPr>
        <w:t xml:space="preserve"> et toutes,</w:t>
      </w:r>
      <w:r w:rsidR="00542515" w:rsidRPr="004C3FA0">
        <w:rPr>
          <w:rFonts w:asciiTheme="majorBidi" w:hAnsiTheme="majorBidi" w:cstheme="majorBidi"/>
          <w:sz w:val="24"/>
          <w:szCs w:val="24"/>
        </w:rPr>
        <w:t xml:space="preserve"> de ce point de vue, une responsabilité à porter. </w:t>
      </w:r>
      <w:r w:rsidR="000E1E45" w:rsidRPr="004C3FA0">
        <w:rPr>
          <w:rFonts w:asciiTheme="majorBidi" w:hAnsiTheme="majorBidi" w:cstheme="majorBidi"/>
          <w:sz w:val="24"/>
          <w:szCs w:val="24"/>
        </w:rPr>
        <w:t xml:space="preserve">Toutefois, reconnaître cette </w:t>
      </w:r>
      <w:r w:rsidR="000D0CD9" w:rsidRPr="004C3FA0">
        <w:rPr>
          <w:rFonts w:asciiTheme="majorBidi" w:hAnsiTheme="majorBidi" w:cstheme="majorBidi"/>
          <w:sz w:val="24"/>
          <w:szCs w:val="24"/>
        </w:rPr>
        <w:t>implication</w:t>
      </w:r>
      <w:r w:rsidR="00C23C3D" w:rsidRPr="004C3FA0">
        <w:rPr>
          <w:rFonts w:asciiTheme="majorBidi" w:hAnsiTheme="majorBidi" w:cstheme="majorBidi"/>
          <w:sz w:val="24"/>
          <w:szCs w:val="24"/>
        </w:rPr>
        <w:t xml:space="preserve"> ne doit en </w:t>
      </w:r>
      <w:r w:rsidR="000D0CD9" w:rsidRPr="004C3FA0">
        <w:rPr>
          <w:rFonts w:asciiTheme="majorBidi" w:hAnsiTheme="majorBidi" w:cstheme="majorBidi"/>
          <w:sz w:val="24"/>
          <w:szCs w:val="24"/>
        </w:rPr>
        <w:t>aucun cas</w:t>
      </w:r>
      <w:r w:rsidR="00C23C3D" w:rsidRPr="004C3FA0">
        <w:rPr>
          <w:rFonts w:asciiTheme="majorBidi" w:hAnsiTheme="majorBidi" w:cstheme="majorBidi"/>
          <w:sz w:val="24"/>
          <w:szCs w:val="24"/>
        </w:rPr>
        <w:t xml:space="preserve"> signifier une acceptation résignée</w:t>
      </w:r>
      <w:r w:rsidR="00AF10FB" w:rsidRPr="004C3FA0">
        <w:rPr>
          <w:rFonts w:asciiTheme="majorBidi" w:hAnsiTheme="majorBidi" w:cstheme="majorBidi"/>
          <w:sz w:val="24"/>
          <w:szCs w:val="24"/>
        </w:rPr>
        <w:t> ;</w:t>
      </w:r>
      <w:r w:rsidR="00C23C3D" w:rsidRPr="004C3FA0">
        <w:rPr>
          <w:rFonts w:asciiTheme="majorBidi" w:hAnsiTheme="majorBidi" w:cstheme="majorBidi"/>
          <w:sz w:val="24"/>
          <w:szCs w:val="24"/>
        </w:rPr>
        <w:t xml:space="preserve"> </w:t>
      </w:r>
      <w:r w:rsidR="00AF10FB" w:rsidRPr="004C3FA0">
        <w:rPr>
          <w:rFonts w:asciiTheme="majorBidi" w:hAnsiTheme="majorBidi" w:cstheme="majorBidi"/>
          <w:sz w:val="24"/>
          <w:szCs w:val="24"/>
        </w:rPr>
        <w:t>au contraire, rendre</w:t>
      </w:r>
      <w:r w:rsidR="00C23C3D" w:rsidRPr="004C3FA0">
        <w:rPr>
          <w:rFonts w:asciiTheme="majorBidi" w:hAnsiTheme="majorBidi" w:cstheme="majorBidi"/>
          <w:sz w:val="24"/>
          <w:szCs w:val="24"/>
        </w:rPr>
        <w:t xml:space="preserve"> possible le système d’emprise conjugale </w:t>
      </w:r>
      <w:r w:rsidR="004F59AB" w:rsidRPr="004C3FA0">
        <w:rPr>
          <w:rFonts w:asciiTheme="majorBidi" w:hAnsiTheme="majorBidi" w:cstheme="majorBidi"/>
          <w:sz w:val="24"/>
          <w:szCs w:val="24"/>
        </w:rPr>
        <w:t>implique également de posséder</w:t>
      </w:r>
      <w:r w:rsidR="00AF10FB" w:rsidRPr="004C3FA0">
        <w:rPr>
          <w:rFonts w:asciiTheme="majorBidi" w:hAnsiTheme="majorBidi" w:cstheme="majorBidi"/>
          <w:sz w:val="24"/>
          <w:szCs w:val="24"/>
        </w:rPr>
        <w:t>, dans une certaine mesure,</w:t>
      </w:r>
      <w:r w:rsidR="004F59AB" w:rsidRPr="004C3FA0">
        <w:rPr>
          <w:rFonts w:asciiTheme="majorBidi" w:hAnsiTheme="majorBidi" w:cstheme="majorBidi"/>
          <w:sz w:val="24"/>
          <w:szCs w:val="24"/>
        </w:rPr>
        <w:t xml:space="preserve"> </w:t>
      </w:r>
      <w:r w:rsidR="00AF10FB" w:rsidRPr="004C3FA0">
        <w:rPr>
          <w:rFonts w:asciiTheme="majorBidi" w:hAnsiTheme="majorBidi" w:cstheme="majorBidi"/>
          <w:sz w:val="24"/>
          <w:szCs w:val="24"/>
        </w:rPr>
        <w:t>les moyens de le démanteler</w:t>
      </w:r>
      <w:r w:rsidR="004F59AB" w:rsidRPr="004C3FA0">
        <w:rPr>
          <w:rFonts w:asciiTheme="majorBidi" w:hAnsiTheme="majorBidi" w:cstheme="majorBidi"/>
          <w:sz w:val="24"/>
          <w:szCs w:val="24"/>
        </w:rPr>
        <w:t xml:space="preserve">. </w:t>
      </w:r>
    </w:p>
    <w:p w14:paraId="3573872C" w14:textId="51B894D6" w:rsidR="00FA2352" w:rsidRPr="004C3FA0" w:rsidRDefault="004F59AB" w:rsidP="00AB5B5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Dans cette optique, ce texte ne se </w:t>
      </w:r>
      <w:r w:rsidR="00AF10FB" w:rsidRPr="004C3FA0">
        <w:rPr>
          <w:rFonts w:asciiTheme="majorBidi" w:hAnsiTheme="majorBidi" w:cstheme="majorBidi"/>
          <w:sz w:val="24"/>
          <w:szCs w:val="24"/>
        </w:rPr>
        <w:t>contente</w:t>
      </w:r>
      <w:r w:rsidRPr="004C3FA0">
        <w:rPr>
          <w:rFonts w:asciiTheme="majorBidi" w:hAnsiTheme="majorBidi" w:cstheme="majorBidi"/>
          <w:sz w:val="24"/>
          <w:szCs w:val="24"/>
        </w:rPr>
        <w:t xml:space="preserve"> pas </w:t>
      </w:r>
      <w:r w:rsidR="00AF10FB" w:rsidRPr="004C3FA0">
        <w:rPr>
          <w:rFonts w:asciiTheme="majorBidi" w:hAnsiTheme="majorBidi" w:cstheme="majorBidi"/>
          <w:sz w:val="24"/>
          <w:szCs w:val="24"/>
        </w:rPr>
        <w:t>de</w:t>
      </w:r>
      <w:r w:rsidRPr="004C3FA0">
        <w:rPr>
          <w:rFonts w:asciiTheme="majorBidi" w:hAnsiTheme="majorBidi" w:cstheme="majorBidi"/>
          <w:sz w:val="24"/>
          <w:szCs w:val="24"/>
        </w:rPr>
        <w:t xml:space="preserve"> décrire minutieusement </w:t>
      </w:r>
      <w:r w:rsidR="00AF10FB" w:rsidRPr="004C3FA0">
        <w:rPr>
          <w:rFonts w:asciiTheme="majorBidi" w:hAnsiTheme="majorBidi" w:cstheme="majorBidi"/>
          <w:sz w:val="24"/>
          <w:szCs w:val="24"/>
        </w:rPr>
        <w:t>ce</w:t>
      </w:r>
      <w:r w:rsidRPr="004C3FA0">
        <w:rPr>
          <w:rFonts w:asciiTheme="majorBidi" w:hAnsiTheme="majorBidi" w:cstheme="majorBidi"/>
          <w:sz w:val="24"/>
          <w:szCs w:val="24"/>
        </w:rPr>
        <w:t xml:space="preserve"> système, pas plus </w:t>
      </w:r>
      <w:r w:rsidR="00B433BE" w:rsidRPr="004C3FA0">
        <w:rPr>
          <w:rFonts w:asciiTheme="majorBidi" w:hAnsiTheme="majorBidi" w:cstheme="majorBidi"/>
          <w:sz w:val="24"/>
          <w:szCs w:val="24"/>
        </w:rPr>
        <w:t>qu’il ne vise à</w:t>
      </w:r>
      <w:r w:rsidRPr="004C3FA0">
        <w:rPr>
          <w:rFonts w:asciiTheme="majorBidi" w:hAnsiTheme="majorBidi" w:cstheme="majorBidi"/>
          <w:sz w:val="24"/>
          <w:szCs w:val="24"/>
        </w:rPr>
        <w:t xml:space="preserve"> </w:t>
      </w:r>
      <w:r w:rsidR="00AF10FB" w:rsidRPr="004C3FA0">
        <w:rPr>
          <w:rFonts w:asciiTheme="majorBidi" w:hAnsiTheme="majorBidi" w:cstheme="majorBidi"/>
          <w:sz w:val="24"/>
          <w:szCs w:val="24"/>
        </w:rPr>
        <w:t xml:space="preserve">en </w:t>
      </w:r>
      <w:r w:rsidRPr="004C3FA0">
        <w:rPr>
          <w:rFonts w:asciiTheme="majorBidi" w:hAnsiTheme="majorBidi" w:cstheme="majorBidi"/>
          <w:sz w:val="24"/>
          <w:szCs w:val="24"/>
        </w:rPr>
        <w:t xml:space="preserve">dénoncer et </w:t>
      </w:r>
      <w:r w:rsidR="00AF10FB" w:rsidRPr="004C3FA0">
        <w:rPr>
          <w:rFonts w:asciiTheme="majorBidi" w:hAnsiTheme="majorBidi" w:cstheme="majorBidi"/>
          <w:sz w:val="24"/>
          <w:szCs w:val="24"/>
        </w:rPr>
        <w:t xml:space="preserve">en </w:t>
      </w:r>
      <w:r w:rsidRPr="004C3FA0">
        <w:rPr>
          <w:rFonts w:asciiTheme="majorBidi" w:hAnsiTheme="majorBidi" w:cstheme="majorBidi"/>
          <w:sz w:val="24"/>
          <w:szCs w:val="24"/>
        </w:rPr>
        <w:t>critiquer chacun des aspects. Tout en reconnaissant nos limites d’action</w:t>
      </w:r>
      <w:r w:rsidR="00BD5944" w:rsidRPr="004C3FA0">
        <w:rPr>
          <w:rFonts w:asciiTheme="majorBidi" w:hAnsiTheme="majorBidi" w:cstheme="majorBidi"/>
          <w:sz w:val="24"/>
          <w:szCs w:val="24"/>
        </w:rPr>
        <w:t>, freiné</w:t>
      </w:r>
      <w:r w:rsidR="00335775" w:rsidRPr="004C3FA0">
        <w:rPr>
          <w:rFonts w:asciiTheme="majorBidi" w:hAnsiTheme="majorBidi" w:cstheme="majorBidi"/>
          <w:sz w:val="24"/>
          <w:szCs w:val="24"/>
        </w:rPr>
        <w:t>e</w:t>
      </w:r>
      <w:r w:rsidR="00BD5944" w:rsidRPr="004C3FA0">
        <w:rPr>
          <w:rFonts w:asciiTheme="majorBidi" w:hAnsiTheme="majorBidi" w:cstheme="majorBidi"/>
          <w:sz w:val="24"/>
          <w:szCs w:val="24"/>
        </w:rPr>
        <w:t xml:space="preserve">s par les institutions et les structures sociales patriarcales </w:t>
      </w:r>
      <w:r w:rsidR="00E6101D" w:rsidRPr="004C3FA0">
        <w:rPr>
          <w:rFonts w:asciiTheme="majorBidi" w:hAnsiTheme="majorBidi" w:cstheme="majorBidi"/>
          <w:sz w:val="24"/>
          <w:szCs w:val="24"/>
        </w:rPr>
        <w:t>dans lesquelles nous vivons</w:t>
      </w:r>
      <w:r w:rsidR="00BD5944" w:rsidRPr="004C3FA0">
        <w:rPr>
          <w:rFonts w:asciiTheme="majorBidi" w:hAnsiTheme="majorBidi" w:cstheme="majorBidi"/>
          <w:sz w:val="24"/>
          <w:szCs w:val="24"/>
        </w:rPr>
        <w:t>, je propose des pistes d’actions</w:t>
      </w:r>
      <w:r w:rsidR="00E8110D" w:rsidRPr="004C3FA0">
        <w:rPr>
          <w:rStyle w:val="Refdenotaalpie"/>
          <w:rFonts w:asciiTheme="majorBidi" w:hAnsiTheme="majorBidi" w:cstheme="majorBidi"/>
          <w:sz w:val="24"/>
          <w:szCs w:val="24"/>
        </w:rPr>
        <w:footnoteReference w:id="12"/>
      </w:r>
      <w:r w:rsidR="00BD5944" w:rsidRPr="004C3FA0">
        <w:rPr>
          <w:rFonts w:asciiTheme="majorBidi" w:hAnsiTheme="majorBidi" w:cstheme="majorBidi"/>
          <w:sz w:val="24"/>
          <w:szCs w:val="24"/>
        </w:rPr>
        <w:t xml:space="preserve"> à l’échelle individuelle </w:t>
      </w:r>
      <w:r w:rsidR="0073432B" w:rsidRPr="004C3FA0">
        <w:rPr>
          <w:rFonts w:asciiTheme="majorBidi" w:hAnsiTheme="majorBidi" w:cstheme="majorBidi"/>
          <w:sz w:val="24"/>
          <w:szCs w:val="24"/>
        </w:rPr>
        <w:t xml:space="preserve">pour venir en </w:t>
      </w:r>
      <w:r w:rsidR="009053A3" w:rsidRPr="004C3FA0">
        <w:rPr>
          <w:rFonts w:asciiTheme="majorBidi" w:hAnsiTheme="majorBidi" w:cstheme="majorBidi"/>
          <w:sz w:val="24"/>
          <w:szCs w:val="24"/>
        </w:rPr>
        <w:t xml:space="preserve">aide aux personnes </w:t>
      </w:r>
      <w:r w:rsidR="00A54298" w:rsidRPr="004C3FA0">
        <w:rPr>
          <w:rFonts w:asciiTheme="majorBidi" w:hAnsiTheme="majorBidi" w:cstheme="majorBidi"/>
          <w:sz w:val="24"/>
          <w:szCs w:val="24"/>
        </w:rPr>
        <w:t>victimes d’emprise.</w:t>
      </w:r>
      <w:r w:rsidR="00BD5944" w:rsidRPr="004C3FA0">
        <w:rPr>
          <w:rFonts w:asciiTheme="majorBidi" w:hAnsiTheme="majorBidi" w:cstheme="majorBidi"/>
          <w:sz w:val="24"/>
          <w:szCs w:val="24"/>
        </w:rPr>
        <w:t xml:space="preserve"> </w:t>
      </w:r>
      <w:r w:rsidR="00DA35BE" w:rsidRPr="004C3FA0">
        <w:rPr>
          <w:rFonts w:asciiTheme="majorBidi" w:hAnsiTheme="majorBidi" w:cstheme="majorBidi"/>
          <w:sz w:val="24"/>
          <w:szCs w:val="24"/>
        </w:rPr>
        <w:t>Ces suggestions, loin de constituer u</w:t>
      </w:r>
      <w:r w:rsidR="00D43762" w:rsidRPr="004C3FA0">
        <w:rPr>
          <w:rFonts w:asciiTheme="majorBidi" w:hAnsiTheme="majorBidi" w:cstheme="majorBidi"/>
          <w:sz w:val="24"/>
          <w:szCs w:val="24"/>
        </w:rPr>
        <w:t xml:space="preserve">n </w:t>
      </w:r>
      <w:r w:rsidR="00AF10FB" w:rsidRPr="004C3FA0">
        <w:rPr>
          <w:rFonts w:asciiTheme="majorBidi" w:hAnsiTheme="majorBidi" w:cstheme="majorBidi"/>
          <w:sz w:val="24"/>
          <w:szCs w:val="24"/>
        </w:rPr>
        <w:t>remède</w:t>
      </w:r>
      <w:r w:rsidR="00D43762" w:rsidRPr="004C3FA0">
        <w:rPr>
          <w:rFonts w:asciiTheme="majorBidi" w:hAnsiTheme="majorBidi" w:cstheme="majorBidi"/>
          <w:sz w:val="24"/>
          <w:szCs w:val="24"/>
        </w:rPr>
        <w:t xml:space="preserve"> </w:t>
      </w:r>
      <w:r w:rsidR="00DA35BE" w:rsidRPr="004C3FA0">
        <w:rPr>
          <w:rFonts w:asciiTheme="majorBidi" w:hAnsiTheme="majorBidi" w:cstheme="majorBidi"/>
          <w:sz w:val="24"/>
          <w:szCs w:val="24"/>
        </w:rPr>
        <w:t xml:space="preserve">miracle </w:t>
      </w:r>
      <w:r w:rsidR="00E96001" w:rsidRPr="004C3FA0">
        <w:rPr>
          <w:rFonts w:asciiTheme="majorBidi" w:hAnsiTheme="majorBidi" w:cstheme="majorBidi"/>
          <w:sz w:val="24"/>
          <w:szCs w:val="24"/>
        </w:rPr>
        <w:t>au renversement de la société patriarcale</w:t>
      </w:r>
      <w:r w:rsidR="00D43762" w:rsidRPr="004C3FA0">
        <w:rPr>
          <w:rFonts w:asciiTheme="majorBidi" w:hAnsiTheme="majorBidi" w:cstheme="majorBidi"/>
          <w:sz w:val="24"/>
          <w:szCs w:val="24"/>
        </w:rPr>
        <w:t xml:space="preserve">, </w:t>
      </w:r>
      <w:r w:rsidR="001B4106" w:rsidRPr="004C3FA0">
        <w:rPr>
          <w:rFonts w:asciiTheme="majorBidi" w:hAnsiTheme="majorBidi" w:cstheme="majorBidi"/>
          <w:sz w:val="24"/>
          <w:szCs w:val="24"/>
        </w:rPr>
        <w:t>incarnent</w:t>
      </w:r>
      <w:r w:rsidR="00DB1320" w:rsidRPr="004C3FA0">
        <w:rPr>
          <w:rFonts w:asciiTheme="majorBidi" w:hAnsiTheme="majorBidi" w:cstheme="majorBidi"/>
          <w:sz w:val="24"/>
          <w:szCs w:val="24"/>
        </w:rPr>
        <w:t xml:space="preserve"> des pistes d’attitude</w:t>
      </w:r>
      <w:r w:rsidR="009466AA" w:rsidRPr="004C3FA0">
        <w:rPr>
          <w:rFonts w:asciiTheme="majorBidi" w:hAnsiTheme="majorBidi" w:cstheme="majorBidi"/>
          <w:sz w:val="24"/>
          <w:szCs w:val="24"/>
        </w:rPr>
        <w:t>s</w:t>
      </w:r>
      <w:r w:rsidR="00DB1320" w:rsidRPr="004C3FA0">
        <w:rPr>
          <w:rFonts w:asciiTheme="majorBidi" w:hAnsiTheme="majorBidi" w:cstheme="majorBidi"/>
          <w:sz w:val="24"/>
          <w:szCs w:val="24"/>
        </w:rPr>
        <w:t xml:space="preserve"> à adopter </w:t>
      </w:r>
      <w:r w:rsidR="00AB5B55" w:rsidRPr="004C3FA0">
        <w:rPr>
          <w:rFonts w:asciiTheme="majorBidi" w:hAnsiTheme="majorBidi" w:cstheme="majorBidi"/>
          <w:sz w:val="24"/>
          <w:szCs w:val="24"/>
        </w:rPr>
        <w:t>face à</w:t>
      </w:r>
      <w:r w:rsidR="00800A9D" w:rsidRPr="004C3FA0">
        <w:rPr>
          <w:rFonts w:asciiTheme="majorBidi" w:hAnsiTheme="majorBidi" w:cstheme="majorBidi"/>
          <w:sz w:val="24"/>
          <w:szCs w:val="24"/>
        </w:rPr>
        <w:t xml:space="preserve"> la révélation </w:t>
      </w:r>
      <w:r w:rsidR="00A309B6" w:rsidRPr="004C3FA0">
        <w:rPr>
          <w:rFonts w:asciiTheme="majorBidi" w:hAnsiTheme="majorBidi" w:cstheme="majorBidi"/>
          <w:sz w:val="24"/>
          <w:szCs w:val="24"/>
        </w:rPr>
        <w:t>de comportements abusifs et oppressifs dans l</w:t>
      </w:r>
      <w:r w:rsidR="009466AA" w:rsidRPr="004C3FA0">
        <w:rPr>
          <w:rFonts w:asciiTheme="majorBidi" w:hAnsiTheme="majorBidi" w:cstheme="majorBidi"/>
          <w:sz w:val="24"/>
          <w:szCs w:val="24"/>
        </w:rPr>
        <w:t xml:space="preserve">e contexte conjugal, ou </w:t>
      </w:r>
      <w:r w:rsidR="00AB5B55" w:rsidRPr="004C3FA0">
        <w:rPr>
          <w:rFonts w:asciiTheme="majorBidi" w:hAnsiTheme="majorBidi" w:cstheme="majorBidi"/>
          <w:sz w:val="24"/>
          <w:szCs w:val="24"/>
        </w:rPr>
        <w:t xml:space="preserve">lorsqu’on identifie des signes qui laissent penser à cette situation </w:t>
      </w:r>
      <w:r w:rsidR="00552C41" w:rsidRPr="004C3FA0">
        <w:rPr>
          <w:rFonts w:asciiTheme="majorBidi" w:hAnsiTheme="majorBidi" w:cstheme="majorBidi"/>
          <w:sz w:val="24"/>
          <w:szCs w:val="24"/>
        </w:rPr>
        <w:t xml:space="preserve">(isolement, changement de comportements, automutilations ou comportements </w:t>
      </w:r>
      <w:r w:rsidR="00593D37" w:rsidRPr="004C3FA0">
        <w:rPr>
          <w:rFonts w:asciiTheme="majorBidi" w:hAnsiTheme="majorBidi" w:cstheme="majorBidi"/>
          <w:sz w:val="24"/>
          <w:szCs w:val="24"/>
        </w:rPr>
        <w:t>autodestructeurs</w:t>
      </w:r>
      <w:r w:rsidR="00552C41" w:rsidRPr="004C3FA0">
        <w:rPr>
          <w:rFonts w:asciiTheme="majorBidi" w:hAnsiTheme="majorBidi" w:cstheme="majorBidi"/>
          <w:sz w:val="24"/>
          <w:szCs w:val="24"/>
        </w:rPr>
        <w:t>, instabilité émotionnelle, troubles psychiques, troubles relationnels</w:t>
      </w:r>
      <w:r w:rsidR="0078166C" w:rsidRPr="004C3FA0">
        <w:rPr>
          <w:rFonts w:asciiTheme="majorBidi" w:hAnsiTheme="majorBidi" w:cstheme="majorBidi"/>
          <w:sz w:val="24"/>
          <w:szCs w:val="24"/>
        </w:rPr>
        <w:t>, minimisation de certains faits</w:t>
      </w:r>
      <w:r w:rsidR="00593D37" w:rsidRPr="004C3FA0">
        <w:rPr>
          <w:rFonts w:asciiTheme="majorBidi" w:hAnsiTheme="majorBidi" w:cstheme="majorBidi"/>
          <w:sz w:val="24"/>
          <w:szCs w:val="24"/>
        </w:rPr>
        <w:t xml:space="preserve">, système familial </w:t>
      </w:r>
      <w:r w:rsidR="001B4106" w:rsidRPr="004C3FA0">
        <w:rPr>
          <w:rFonts w:asciiTheme="majorBidi" w:hAnsiTheme="majorBidi" w:cstheme="majorBidi"/>
          <w:sz w:val="24"/>
          <w:szCs w:val="24"/>
        </w:rPr>
        <w:t>instable</w:t>
      </w:r>
      <w:r w:rsidR="003A7224" w:rsidRPr="004C3FA0">
        <w:rPr>
          <w:rStyle w:val="Refdenotaalpie"/>
          <w:rFonts w:asciiTheme="majorBidi" w:hAnsiTheme="majorBidi" w:cstheme="majorBidi"/>
          <w:sz w:val="24"/>
          <w:szCs w:val="24"/>
        </w:rPr>
        <w:footnoteReference w:id="13"/>
      </w:r>
      <w:r w:rsidR="00593D37" w:rsidRPr="004C3FA0">
        <w:rPr>
          <w:rFonts w:asciiTheme="majorBidi" w:hAnsiTheme="majorBidi" w:cstheme="majorBidi"/>
          <w:sz w:val="24"/>
          <w:szCs w:val="24"/>
        </w:rPr>
        <w:t>).</w:t>
      </w:r>
    </w:p>
    <w:p w14:paraId="5BDA48C2" w14:textId="3ACF155E" w:rsidR="00A107AE" w:rsidRPr="004C3FA0" w:rsidRDefault="00332288" w:rsidP="00A8644E">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Contrecarrer la stratégie des agresseurs</w:t>
      </w:r>
    </w:p>
    <w:p w14:paraId="08C07EF3" w14:textId="02CC1CBA" w:rsidR="00A73F34" w:rsidRPr="004C3FA0" w:rsidRDefault="00B6766A" w:rsidP="00832133">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Pour contrer les mécanismes d’emprise utilisés par l’</w:t>
      </w:r>
      <w:proofErr w:type="spellStart"/>
      <w:r w:rsidRPr="004C3FA0">
        <w:rPr>
          <w:rFonts w:asciiTheme="majorBidi" w:hAnsiTheme="majorBidi" w:cstheme="majorBidi"/>
          <w:sz w:val="24"/>
          <w:szCs w:val="24"/>
        </w:rPr>
        <w:t>agresseur</w:t>
      </w:r>
      <w:r w:rsidR="003A7224" w:rsidRPr="004C3FA0">
        <w:rPr>
          <w:rFonts w:asciiTheme="majorBidi" w:hAnsiTheme="majorBidi" w:cstheme="majorBidi"/>
          <w:sz w:val="24"/>
          <w:szCs w:val="24"/>
        </w:rPr>
        <w:t>·e</w:t>
      </w:r>
      <w:proofErr w:type="spellEnd"/>
      <w:r w:rsidRPr="004C3FA0">
        <w:rPr>
          <w:rFonts w:asciiTheme="majorBidi" w:hAnsiTheme="majorBidi" w:cstheme="majorBidi"/>
          <w:sz w:val="24"/>
          <w:szCs w:val="24"/>
        </w:rPr>
        <w:t xml:space="preserve"> envers sa victime, il est essentiel d’opérer dans une direction diamétralement opposée.</w:t>
      </w:r>
      <w:r w:rsidR="004A0752" w:rsidRPr="004C3FA0">
        <w:rPr>
          <w:rFonts w:asciiTheme="majorBidi" w:hAnsiTheme="majorBidi" w:cstheme="majorBidi"/>
          <w:sz w:val="24"/>
          <w:szCs w:val="24"/>
        </w:rPr>
        <w:t xml:space="preserve"> L’un des </w:t>
      </w:r>
      <w:r w:rsidR="00613B6B" w:rsidRPr="004C3FA0">
        <w:rPr>
          <w:rFonts w:asciiTheme="majorBidi" w:hAnsiTheme="majorBidi" w:cstheme="majorBidi"/>
          <w:sz w:val="24"/>
          <w:szCs w:val="24"/>
        </w:rPr>
        <w:t>p</w:t>
      </w:r>
      <w:r w:rsidR="004A0752" w:rsidRPr="004C3FA0">
        <w:rPr>
          <w:rFonts w:asciiTheme="majorBidi" w:hAnsiTheme="majorBidi" w:cstheme="majorBidi"/>
          <w:sz w:val="24"/>
          <w:szCs w:val="24"/>
        </w:rPr>
        <w:t>remiers impératifs consiste à briser l’isolement de la victime,</w:t>
      </w:r>
      <w:r w:rsidR="00EC1A22" w:rsidRPr="004C3FA0">
        <w:rPr>
          <w:rFonts w:asciiTheme="majorBidi" w:hAnsiTheme="majorBidi" w:cstheme="majorBidi"/>
          <w:sz w:val="24"/>
          <w:szCs w:val="24"/>
        </w:rPr>
        <w:t xml:space="preserve"> e</w:t>
      </w:r>
      <w:r w:rsidR="004267CA" w:rsidRPr="004C3FA0">
        <w:rPr>
          <w:rFonts w:asciiTheme="majorBidi" w:hAnsiTheme="majorBidi" w:cstheme="majorBidi"/>
          <w:sz w:val="24"/>
          <w:szCs w:val="24"/>
        </w:rPr>
        <w:t xml:space="preserve">n l’aidant à repérer autour d’elle qui peut l’aider et la soutenir. </w:t>
      </w:r>
      <w:r w:rsidR="00BF7591" w:rsidRPr="004C3FA0">
        <w:rPr>
          <w:rFonts w:asciiTheme="majorBidi" w:hAnsiTheme="majorBidi" w:cstheme="majorBidi"/>
          <w:sz w:val="24"/>
          <w:szCs w:val="24"/>
        </w:rPr>
        <w:t xml:space="preserve">Dans les cas d’emprise conjugale, les victimes ont souvent perdu une part de leur subjectivité au profit de celle de leur </w:t>
      </w:r>
      <w:proofErr w:type="spellStart"/>
      <w:r w:rsidR="00BF7591" w:rsidRPr="004C3FA0">
        <w:rPr>
          <w:rFonts w:asciiTheme="majorBidi" w:hAnsiTheme="majorBidi" w:cstheme="majorBidi"/>
          <w:sz w:val="24"/>
          <w:szCs w:val="24"/>
        </w:rPr>
        <w:t>agresseur·e</w:t>
      </w:r>
      <w:proofErr w:type="spellEnd"/>
      <w:r w:rsidR="006B224F" w:rsidRPr="004C3FA0">
        <w:rPr>
          <w:rFonts w:asciiTheme="majorBidi" w:hAnsiTheme="majorBidi" w:cstheme="majorBidi"/>
          <w:sz w:val="24"/>
          <w:szCs w:val="24"/>
        </w:rPr>
        <w:t> ; dépersonnalisée</w:t>
      </w:r>
      <w:r w:rsidR="003A7224" w:rsidRPr="004C3FA0">
        <w:rPr>
          <w:rFonts w:asciiTheme="majorBidi" w:hAnsiTheme="majorBidi" w:cstheme="majorBidi"/>
          <w:sz w:val="24"/>
          <w:szCs w:val="24"/>
        </w:rPr>
        <w:t>s</w:t>
      </w:r>
      <w:r w:rsidR="006B224F" w:rsidRPr="004C3FA0">
        <w:rPr>
          <w:rFonts w:asciiTheme="majorBidi" w:hAnsiTheme="majorBidi" w:cstheme="majorBidi"/>
          <w:sz w:val="24"/>
          <w:szCs w:val="24"/>
        </w:rPr>
        <w:t xml:space="preserve">, elles </w:t>
      </w:r>
      <w:r w:rsidR="00442CDE" w:rsidRPr="004C3FA0">
        <w:rPr>
          <w:rFonts w:asciiTheme="majorBidi" w:hAnsiTheme="majorBidi" w:cstheme="majorBidi"/>
          <w:sz w:val="24"/>
          <w:szCs w:val="24"/>
        </w:rPr>
        <w:t>en viennent</w:t>
      </w:r>
      <w:r w:rsidR="006B224F" w:rsidRPr="004C3FA0">
        <w:rPr>
          <w:rFonts w:asciiTheme="majorBidi" w:hAnsiTheme="majorBidi" w:cstheme="majorBidi"/>
          <w:sz w:val="24"/>
          <w:szCs w:val="24"/>
        </w:rPr>
        <w:t xml:space="preserve"> à </w:t>
      </w:r>
      <w:r w:rsidR="00442CDE" w:rsidRPr="004C3FA0">
        <w:rPr>
          <w:rFonts w:asciiTheme="majorBidi" w:hAnsiTheme="majorBidi" w:cstheme="majorBidi"/>
          <w:sz w:val="24"/>
          <w:szCs w:val="24"/>
        </w:rPr>
        <w:t>confondre leurs propres besoins et aspirations avec ceux des autres</w:t>
      </w:r>
      <w:r w:rsidR="00AF5BC0" w:rsidRPr="004C3FA0">
        <w:rPr>
          <w:rFonts w:asciiTheme="majorBidi" w:hAnsiTheme="majorBidi" w:cstheme="majorBidi"/>
          <w:sz w:val="24"/>
          <w:szCs w:val="24"/>
        </w:rPr>
        <w:t>, qu’elles intègrent comme étant les leurs.</w:t>
      </w:r>
      <w:r w:rsidR="006B224F" w:rsidRPr="004C3FA0">
        <w:rPr>
          <w:rFonts w:asciiTheme="majorBidi" w:hAnsiTheme="majorBidi" w:cstheme="majorBidi"/>
          <w:sz w:val="24"/>
          <w:szCs w:val="24"/>
        </w:rPr>
        <w:t xml:space="preserve"> </w:t>
      </w:r>
      <w:r w:rsidR="00AF5BC0" w:rsidRPr="004C3FA0">
        <w:rPr>
          <w:rFonts w:asciiTheme="majorBidi" w:hAnsiTheme="majorBidi" w:cstheme="majorBidi"/>
          <w:sz w:val="24"/>
          <w:szCs w:val="24"/>
        </w:rPr>
        <w:t>Il est donc primordial d</w:t>
      </w:r>
      <w:r w:rsidR="00F26C6D" w:rsidRPr="004C3FA0">
        <w:rPr>
          <w:rFonts w:asciiTheme="majorBidi" w:hAnsiTheme="majorBidi" w:cstheme="majorBidi"/>
          <w:sz w:val="24"/>
          <w:szCs w:val="24"/>
        </w:rPr>
        <w:t xml:space="preserve">’encourager </w:t>
      </w:r>
      <w:r w:rsidR="00AF5BC0" w:rsidRPr="004C3FA0">
        <w:rPr>
          <w:rFonts w:asciiTheme="majorBidi" w:hAnsiTheme="majorBidi" w:cstheme="majorBidi"/>
          <w:sz w:val="24"/>
          <w:szCs w:val="24"/>
        </w:rPr>
        <w:t xml:space="preserve">les </w:t>
      </w:r>
      <w:r w:rsidR="00F26C6D" w:rsidRPr="004C3FA0">
        <w:rPr>
          <w:rFonts w:asciiTheme="majorBidi" w:hAnsiTheme="majorBidi" w:cstheme="majorBidi"/>
          <w:sz w:val="24"/>
          <w:szCs w:val="24"/>
        </w:rPr>
        <w:t>initiatives</w:t>
      </w:r>
      <w:r w:rsidR="00AF5BC0" w:rsidRPr="004C3FA0">
        <w:rPr>
          <w:rFonts w:asciiTheme="majorBidi" w:hAnsiTheme="majorBidi" w:cstheme="majorBidi"/>
          <w:sz w:val="24"/>
          <w:szCs w:val="24"/>
        </w:rPr>
        <w:t xml:space="preserve"> de la victime afin qu’elle puisse retrouver un pouvoir de décision autonome et une confiance dans les actes qu’elle pose. Les atteintes à l’estime de soi et l’autodépréciation, conséquences des humiliations, dévalorisations et culpabilisations infligées par l’(ex-)partenaire</w:t>
      </w:r>
      <w:r w:rsidR="003A7224" w:rsidRPr="004C3FA0">
        <w:rPr>
          <w:rFonts w:asciiTheme="majorBidi" w:hAnsiTheme="majorBidi" w:cstheme="majorBidi"/>
          <w:sz w:val="24"/>
          <w:szCs w:val="24"/>
        </w:rPr>
        <w:t>,</w:t>
      </w:r>
      <w:r w:rsidR="00AF5BC0" w:rsidRPr="004C3FA0">
        <w:rPr>
          <w:rFonts w:asciiTheme="majorBidi" w:hAnsiTheme="majorBidi" w:cstheme="majorBidi"/>
          <w:sz w:val="24"/>
          <w:szCs w:val="24"/>
        </w:rPr>
        <w:t xml:space="preserve"> doivent être réduites au maximum</w:t>
      </w:r>
      <w:r w:rsidR="00182AAE" w:rsidRPr="004C3FA0">
        <w:rPr>
          <w:rFonts w:asciiTheme="majorBidi" w:hAnsiTheme="majorBidi" w:cstheme="majorBidi"/>
          <w:sz w:val="24"/>
          <w:szCs w:val="24"/>
        </w:rPr>
        <w:t> ; pour ce faire, il faut inverser</w:t>
      </w:r>
      <w:r w:rsidR="00FB4B1E" w:rsidRPr="004C3FA0">
        <w:rPr>
          <w:rFonts w:asciiTheme="majorBidi" w:hAnsiTheme="majorBidi" w:cstheme="majorBidi"/>
          <w:sz w:val="24"/>
          <w:szCs w:val="24"/>
        </w:rPr>
        <w:t xml:space="preserve"> le mécanisme de</w:t>
      </w:r>
      <w:r w:rsidR="00182AAE" w:rsidRPr="004C3FA0">
        <w:rPr>
          <w:rFonts w:asciiTheme="majorBidi" w:hAnsiTheme="majorBidi" w:cstheme="majorBidi"/>
          <w:sz w:val="24"/>
          <w:szCs w:val="24"/>
        </w:rPr>
        <w:t xml:space="preserve"> la honte et</w:t>
      </w:r>
      <w:r w:rsidR="00FB4B1E" w:rsidRPr="004C3FA0">
        <w:rPr>
          <w:rFonts w:asciiTheme="majorBidi" w:hAnsiTheme="majorBidi" w:cstheme="majorBidi"/>
          <w:sz w:val="24"/>
          <w:szCs w:val="24"/>
        </w:rPr>
        <w:t xml:space="preserve"> de</w:t>
      </w:r>
      <w:r w:rsidR="00182AAE" w:rsidRPr="004C3FA0">
        <w:rPr>
          <w:rFonts w:asciiTheme="majorBidi" w:hAnsiTheme="majorBidi" w:cstheme="majorBidi"/>
          <w:sz w:val="24"/>
          <w:szCs w:val="24"/>
        </w:rPr>
        <w:t xml:space="preserve"> la culpabilité pour les attribuer pleinement à l’</w:t>
      </w:r>
      <w:proofErr w:type="spellStart"/>
      <w:r w:rsidR="00182AAE" w:rsidRPr="004C3FA0">
        <w:rPr>
          <w:rFonts w:asciiTheme="majorBidi" w:hAnsiTheme="majorBidi" w:cstheme="majorBidi"/>
          <w:sz w:val="24"/>
          <w:szCs w:val="24"/>
        </w:rPr>
        <w:t>auteur·e</w:t>
      </w:r>
      <w:proofErr w:type="spellEnd"/>
      <w:r w:rsidR="00182AAE" w:rsidRPr="004C3FA0">
        <w:rPr>
          <w:rFonts w:asciiTheme="majorBidi" w:hAnsiTheme="majorBidi" w:cstheme="majorBidi"/>
          <w:sz w:val="24"/>
          <w:szCs w:val="24"/>
        </w:rPr>
        <w:t xml:space="preserve"> des actes de violence. </w:t>
      </w:r>
      <w:r w:rsidR="00A73F34" w:rsidRPr="004C3FA0">
        <w:rPr>
          <w:rFonts w:ascii="Arial" w:eastAsia="Times New Roman" w:hAnsi="Arial" w:cs="Arial"/>
          <w:vanish/>
          <w:kern w:val="0"/>
          <w:sz w:val="16"/>
          <w:szCs w:val="16"/>
          <w:lang w:eastAsia="fr-BE"/>
          <w14:ligatures w14:val="none"/>
        </w:rPr>
        <w:t>Haut du formulaire</w:t>
      </w:r>
    </w:p>
    <w:p w14:paraId="4227C126" w14:textId="41091852" w:rsidR="00C07E74" w:rsidRPr="004C3FA0" w:rsidRDefault="003A7224" w:rsidP="00832133">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Enfin, il</w:t>
      </w:r>
      <w:r w:rsidR="00C07E74" w:rsidRPr="004C3FA0">
        <w:rPr>
          <w:rFonts w:asciiTheme="majorBidi" w:hAnsiTheme="majorBidi" w:cstheme="majorBidi"/>
          <w:sz w:val="24"/>
          <w:szCs w:val="24"/>
        </w:rPr>
        <w:t xml:space="preserve"> s’agit </w:t>
      </w:r>
      <w:r w:rsidR="00BD2744" w:rsidRPr="004C3FA0">
        <w:rPr>
          <w:rFonts w:asciiTheme="majorBidi" w:hAnsiTheme="majorBidi" w:cstheme="majorBidi"/>
          <w:sz w:val="24"/>
          <w:szCs w:val="24"/>
        </w:rPr>
        <w:t>peut-être</w:t>
      </w:r>
      <w:r w:rsidR="00C07E74" w:rsidRPr="004C3FA0">
        <w:rPr>
          <w:rFonts w:asciiTheme="majorBidi" w:hAnsiTheme="majorBidi" w:cstheme="majorBidi"/>
          <w:sz w:val="24"/>
          <w:szCs w:val="24"/>
        </w:rPr>
        <w:t xml:space="preserve"> du point le plus délicat, </w:t>
      </w:r>
      <w:r w:rsidR="00BD2744" w:rsidRPr="004C3FA0">
        <w:rPr>
          <w:rFonts w:asciiTheme="majorBidi" w:hAnsiTheme="majorBidi" w:cstheme="majorBidi"/>
          <w:sz w:val="24"/>
          <w:szCs w:val="24"/>
        </w:rPr>
        <w:t>mais</w:t>
      </w:r>
      <w:r w:rsidR="008F55B0" w:rsidRPr="004C3FA0">
        <w:rPr>
          <w:rFonts w:asciiTheme="majorBidi" w:hAnsiTheme="majorBidi" w:cstheme="majorBidi"/>
          <w:sz w:val="24"/>
          <w:szCs w:val="24"/>
        </w:rPr>
        <w:t xml:space="preserve"> il</w:t>
      </w:r>
      <w:r w:rsidR="00C07E74" w:rsidRPr="004C3FA0">
        <w:rPr>
          <w:rFonts w:asciiTheme="majorBidi" w:hAnsiTheme="majorBidi" w:cstheme="majorBidi"/>
          <w:sz w:val="24"/>
          <w:szCs w:val="24"/>
        </w:rPr>
        <w:t xml:space="preserve"> est indispensable </w:t>
      </w:r>
      <w:r w:rsidR="00A72647" w:rsidRPr="004C3FA0">
        <w:rPr>
          <w:rFonts w:asciiTheme="majorBidi" w:hAnsiTheme="majorBidi" w:cstheme="majorBidi"/>
          <w:sz w:val="24"/>
          <w:szCs w:val="24"/>
        </w:rPr>
        <w:t>de ne pas assurer l’impunité d’</w:t>
      </w:r>
      <w:proofErr w:type="spellStart"/>
      <w:r w:rsidR="00A72647" w:rsidRPr="004C3FA0">
        <w:rPr>
          <w:rFonts w:asciiTheme="majorBidi" w:hAnsiTheme="majorBidi" w:cstheme="majorBidi"/>
          <w:sz w:val="24"/>
          <w:szCs w:val="24"/>
        </w:rPr>
        <w:t>un</w:t>
      </w:r>
      <w:r w:rsidR="004B5BD5" w:rsidRPr="004C3FA0">
        <w:rPr>
          <w:rFonts w:asciiTheme="majorBidi" w:hAnsiTheme="majorBidi" w:cstheme="majorBidi"/>
          <w:sz w:val="24"/>
          <w:szCs w:val="24"/>
        </w:rPr>
        <w:t>·e</w:t>
      </w:r>
      <w:proofErr w:type="spellEnd"/>
      <w:r w:rsidR="00A72647" w:rsidRPr="004C3FA0">
        <w:rPr>
          <w:rFonts w:asciiTheme="majorBidi" w:hAnsiTheme="majorBidi" w:cstheme="majorBidi"/>
          <w:sz w:val="24"/>
          <w:szCs w:val="24"/>
        </w:rPr>
        <w:t xml:space="preserve"> « </w:t>
      </w:r>
      <w:proofErr w:type="spellStart"/>
      <w:r w:rsidR="00A72647" w:rsidRPr="004C3FA0">
        <w:rPr>
          <w:rFonts w:asciiTheme="majorBidi" w:hAnsiTheme="majorBidi" w:cstheme="majorBidi"/>
          <w:sz w:val="24"/>
          <w:szCs w:val="24"/>
        </w:rPr>
        <w:t>empriseur</w:t>
      </w:r>
      <w:r w:rsidR="004B5BD5" w:rsidRPr="004C3FA0">
        <w:rPr>
          <w:rFonts w:asciiTheme="majorBidi" w:hAnsiTheme="majorBidi" w:cstheme="majorBidi"/>
          <w:sz w:val="24"/>
          <w:szCs w:val="24"/>
        </w:rPr>
        <w:t>·e</w:t>
      </w:r>
      <w:proofErr w:type="spellEnd"/>
      <w:r w:rsidR="00A72647" w:rsidRPr="004C3FA0">
        <w:rPr>
          <w:rFonts w:asciiTheme="majorBidi" w:hAnsiTheme="majorBidi" w:cstheme="majorBidi"/>
          <w:sz w:val="24"/>
          <w:szCs w:val="24"/>
        </w:rPr>
        <w:t xml:space="preserve"> », </w:t>
      </w:r>
      <w:r w:rsidR="00C11DD3" w:rsidRPr="004C3FA0">
        <w:rPr>
          <w:rFonts w:asciiTheme="majorBidi" w:hAnsiTheme="majorBidi" w:cstheme="majorBidi"/>
          <w:sz w:val="24"/>
          <w:szCs w:val="24"/>
        </w:rPr>
        <w:t>même s’il s’agit d</w:t>
      </w:r>
      <w:r w:rsidR="00F345FC" w:rsidRPr="004C3FA0">
        <w:rPr>
          <w:rFonts w:asciiTheme="majorBidi" w:hAnsiTheme="majorBidi" w:cstheme="majorBidi"/>
          <w:sz w:val="24"/>
          <w:szCs w:val="24"/>
        </w:rPr>
        <w:t>’un</w:t>
      </w:r>
      <w:r w:rsidR="00C11DD3" w:rsidRPr="004C3FA0">
        <w:rPr>
          <w:rFonts w:asciiTheme="majorBidi" w:hAnsiTheme="majorBidi" w:cstheme="majorBidi"/>
          <w:sz w:val="24"/>
          <w:szCs w:val="24"/>
        </w:rPr>
        <w:t xml:space="preserve"> proche.</w:t>
      </w:r>
      <w:r w:rsidR="00D71FB9" w:rsidRPr="004C3FA0">
        <w:rPr>
          <w:rFonts w:asciiTheme="majorBidi" w:hAnsiTheme="majorBidi" w:cstheme="majorBidi"/>
          <w:sz w:val="24"/>
          <w:szCs w:val="24"/>
        </w:rPr>
        <w:t xml:space="preserve"> Il est impératif </w:t>
      </w:r>
      <w:r w:rsidR="00005832" w:rsidRPr="004C3FA0">
        <w:rPr>
          <w:rFonts w:asciiTheme="majorBidi" w:hAnsiTheme="majorBidi" w:cstheme="majorBidi"/>
          <w:sz w:val="24"/>
          <w:szCs w:val="24"/>
        </w:rPr>
        <w:t>de reconnaître la gravité des faits, de refuser une approche fataliste</w:t>
      </w:r>
      <w:r w:rsidR="001F4336" w:rsidRPr="004C3FA0">
        <w:rPr>
          <w:rFonts w:asciiTheme="majorBidi" w:hAnsiTheme="majorBidi" w:cstheme="majorBidi"/>
          <w:sz w:val="24"/>
          <w:szCs w:val="24"/>
        </w:rPr>
        <w:t>, d’affronter les personnes domina</w:t>
      </w:r>
      <w:r w:rsidR="003E29F9" w:rsidRPr="004C3FA0">
        <w:rPr>
          <w:rFonts w:asciiTheme="majorBidi" w:hAnsiTheme="majorBidi" w:cstheme="majorBidi"/>
          <w:sz w:val="24"/>
          <w:szCs w:val="24"/>
        </w:rPr>
        <w:t>ntes</w:t>
      </w:r>
      <w:r w:rsidR="00C41C70" w:rsidRPr="004C3FA0">
        <w:rPr>
          <w:rFonts w:asciiTheme="majorBidi" w:hAnsiTheme="majorBidi" w:cstheme="majorBidi"/>
          <w:sz w:val="24"/>
          <w:szCs w:val="24"/>
        </w:rPr>
        <w:t xml:space="preserve"> dans la mesure du possible</w:t>
      </w:r>
      <w:r w:rsidR="00832133" w:rsidRPr="004C3FA0">
        <w:rPr>
          <w:rFonts w:asciiTheme="majorBidi" w:hAnsiTheme="majorBidi" w:cstheme="majorBidi"/>
          <w:sz w:val="24"/>
          <w:szCs w:val="24"/>
        </w:rPr>
        <w:t>. Il est primordial</w:t>
      </w:r>
      <w:r w:rsidR="00C41C70" w:rsidRPr="004C3FA0">
        <w:rPr>
          <w:rFonts w:asciiTheme="majorBidi" w:hAnsiTheme="majorBidi" w:cstheme="majorBidi"/>
          <w:sz w:val="24"/>
          <w:szCs w:val="24"/>
        </w:rPr>
        <w:t xml:space="preserve"> </w:t>
      </w:r>
      <w:r w:rsidR="00D71FB9" w:rsidRPr="004C3FA0">
        <w:rPr>
          <w:rFonts w:asciiTheme="majorBidi" w:hAnsiTheme="majorBidi" w:cstheme="majorBidi"/>
          <w:sz w:val="24"/>
          <w:szCs w:val="24"/>
        </w:rPr>
        <w:t xml:space="preserve">de ne pas </w:t>
      </w:r>
      <w:r w:rsidR="00832133" w:rsidRPr="004C3FA0">
        <w:rPr>
          <w:rFonts w:asciiTheme="majorBidi" w:hAnsiTheme="majorBidi" w:cstheme="majorBidi"/>
          <w:sz w:val="24"/>
          <w:szCs w:val="24"/>
        </w:rPr>
        <w:t>devenir</w:t>
      </w:r>
      <w:r w:rsidR="00C1551E" w:rsidRPr="004C3FA0">
        <w:rPr>
          <w:rFonts w:asciiTheme="majorBidi" w:hAnsiTheme="majorBidi" w:cstheme="majorBidi"/>
          <w:sz w:val="24"/>
          <w:szCs w:val="24"/>
        </w:rPr>
        <w:t xml:space="preserve"> soi-même</w:t>
      </w:r>
      <w:r w:rsidR="00D71FB9" w:rsidRPr="004C3FA0">
        <w:rPr>
          <w:rFonts w:asciiTheme="majorBidi" w:hAnsiTheme="majorBidi" w:cstheme="majorBidi"/>
          <w:sz w:val="24"/>
          <w:szCs w:val="24"/>
        </w:rPr>
        <w:t xml:space="preserve"> </w:t>
      </w:r>
      <w:proofErr w:type="spellStart"/>
      <w:r w:rsidR="00832133" w:rsidRPr="004C3FA0">
        <w:rPr>
          <w:rFonts w:asciiTheme="majorBidi" w:hAnsiTheme="majorBidi" w:cstheme="majorBidi"/>
          <w:sz w:val="24"/>
          <w:szCs w:val="24"/>
        </w:rPr>
        <w:t>un·e</w:t>
      </w:r>
      <w:proofErr w:type="spellEnd"/>
      <w:r w:rsidR="00C41C70" w:rsidRPr="004C3FA0">
        <w:rPr>
          <w:rFonts w:asciiTheme="majorBidi" w:hAnsiTheme="majorBidi" w:cstheme="majorBidi"/>
          <w:sz w:val="24"/>
          <w:szCs w:val="24"/>
        </w:rPr>
        <w:t xml:space="preserve"> </w:t>
      </w:r>
      <w:proofErr w:type="spellStart"/>
      <w:r w:rsidR="00D71FB9" w:rsidRPr="004C3FA0">
        <w:rPr>
          <w:rFonts w:asciiTheme="majorBidi" w:hAnsiTheme="majorBidi" w:cstheme="majorBidi"/>
          <w:sz w:val="24"/>
          <w:szCs w:val="24"/>
        </w:rPr>
        <w:t>allié</w:t>
      </w:r>
      <w:r w:rsidR="00832133" w:rsidRPr="004C3FA0">
        <w:rPr>
          <w:rFonts w:asciiTheme="majorBidi" w:hAnsiTheme="majorBidi" w:cstheme="majorBidi"/>
          <w:sz w:val="24"/>
          <w:szCs w:val="24"/>
        </w:rPr>
        <w:t>·</w:t>
      </w:r>
      <w:r w:rsidR="00D71FB9" w:rsidRPr="004C3FA0">
        <w:rPr>
          <w:rFonts w:asciiTheme="majorBidi" w:hAnsiTheme="majorBidi" w:cstheme="majorBidi"/>
          <w:sz w:val="24"/>
          <w:szCs w:val="24"/>
        </w:rPr>
        <w:t>e</w:t>
      </w:r>
      <w:proofErr w:type="spellEnd"/>
      <w:r w:rsidR="00C41C70" w:rsidRPr="004C3FA0">
        <w:rPr>
          <w:rFonts w:asciiTheme="majorBidi" w:hAnsiTheme="majorBidi" w:cstheme="majorBidi"/>
          <w:sz w:val="24"/>
          <w:szCs w:val="24"/>
        </w:rPr>
        <w:t xml:space="preserve"> </w:t>
      </w:r>
      <w:r w:rsidR="00832133" w:rsidRPr="004C3FA0">
        <w:rPr>
          <w:rFonts w:asciiTheme="majorBidi" w:hAnsiTheme="majorBidi" w:cstheme="majorBidi"/>
          <w:sz w:val="24"/>
          <w:szCs w:val="24"/>
        </w:rPr>
        <w:t xml:space="preserve">de ces dernières en se pliant à la dynamique sociale qu’elles cherchent à imposer et qui joue en leur faveur. Soutenir sans faille la victime, y compris dans des situations autres que le contexte conjugal, peut s’avérer efficace pour ébranler et discréditer l’autorité et l’influence de la personne qui exerce l’emprise. </w:t>
      </w:r>
      <w:r w:rsidR="000F10B8" w:rsidRPr="004C3FA0">
        <w:rPr>
          <w:rFonts w:asciiTheme="majorBidi" w:hAnsiTheme="majorBidi" w:cstheme="majorBidi"/>
          <w:sz w:val="24"/>
          <w:szCs w:val="24"/>
        </w:rPr>
        <w:t>De ce fait</w:t>
      </w:r>
      <w:r w:rsidR="00174FA7" w:rsidRPr="004C3FA0">
        <w:rPr>
          <w:rFonts w:asciiTheme="majorBidi" w:hAnsiTheme="majorBidi" w:cstheme="majorBidi"/>
          <w:sz w:val="24"/>
          <w:szCs w:val="24"/>
        </w:rPr>
        <w:t>, prendre position</w:t>
      </w:r>
      <w:r w:rsidR="000F10B8" w:rsidRPr="004C3FA0">
        <w:rPr>
          <w:rFonts w:asciiTheme="majorBidi" w:hAnsiTheme="majorBidi" w:cstheme="majorBidi"/>
          <w:sz w:val="24"/>
          <w:szCs w:val="24"/>
        </w:rPr>
        <w:t xml:space="preserve"> </w:t>
      </w:r>
      <w:r w:rsidR="0054162B" w:rsidRPr="004C3FA0">
        <w:rPr>
          <w:rFonts w:asciiTheme="majorBidi" w:hAnsiTheme="majorBidi" w:cstheme="majorBidi"/>
          <w:sz w:val="24"/>
          <w:szCs w:val="24"/>
        </w:rPr>
        <w:t xml:space="preserve">revient à avoir à l’esprit que la vérité est celle exprimée par la victime, ses </w:t>
      </w:r>
      <w:r w:rsidR="000E43EC" w:rsidRPr="004C3FA0">
        <w:rPr>
          <w:rFonts w:asciiTheme="majorBidi" w:hAnsiTheme="majorBidi" w:cstheme="majorBidi"/>
          <w:sz w:val="24"/>
          <w:szCs w:val="24"/>
        </w:rPr>
        <w:t>propres</w:t>
      </w:r>
      <w:r w:rsidR="0054162B" w:rsidRPr="004C3FA0">
        <w:rPr>
          <w:rFonts w:asciiTheme="majorBidi" w:hAnsiTheme="majorBidi" w:cstheme="majorBidi"/>
          <w:sz w:val="24"/>
          <w:szCs w:val="24"/>
        </w:rPr>
        <w:t xml:space="preserve"> images, mots et sensations, peu importe la réalité factuelle.</w:t>
      </w:r>
      <w:r w:rsidR="00CB0E50" w:rsidRPr="004C3FA0">
        <w:rPr>
          <w:rFonts w:asciiTheme="majorBidi" w:hAnsiTheme="majorBidi" w:cstheme="majorBidi"/>
          <w:sz w:val="24"/>
          <w:szCs w:val="24"/>
        </w:rPr>
        <w:t xml:space="preserve"> </w:t>
      </w:r>
      <w:r w:rsidR="008672A8" w:rsidRPr="004C3FA0">
        <w:rPr>
          <w:rFonts w:asciiTheme="majorBidi" w:hAnsiTheme="majorBidi" w:cstheme="majorBidi"/>
          <w:sz w:val="24"/>
          <w:szCs w:val="24"/>
        </w:rPr>
        <w:t>Tout c</w:t>
      </w:r>
      <w:r w:rsidR="00CB0E50" w:rsidRPr="004C3FA0">
        <w:rPr>
          <w:rFonts w:asciiTheme="majorBidi" w:hAnsiTheme="majorBidi" w:cstheme="majorBidi"/>
          <w:sz w:val="24"/>
          <w:szCs w:val="24"/>
        </w:rPr>
        <w:t xml:space="preserve">omme </w:t>
      </w:r>
      <w:r w:rsidR="008672A8" w:rsidRPr="004C3FA0">
        <w:rPr>
          <w:rFonts w:asciiTheme="majorBidi" w:hAnsiTheme="majorBidi" w:cstheme="majorBidi"/>
          <w:sz w:val="24"/>
          <w:szCs w:val="24"/>
        </w:rPr>
        <w:t>dans</w:t>
      </w:r>
      <w:r w:rsidR="00CB0E50" w:rsidRPr="004C3FA0">
        <w:rPr>
          <w:rFonts w:asciiTheme="majorBidi" w:hAnsiTheme="majorBidi" w:cstheme="majorBidi"/>
          <w:sz w:val="24"/>
          <w:szCs w:val="24"/>
        </w:rPr>
        <w:t xml:space="preserve"> d’autres situations </w:t>
      </w:r>
      <w:r w:rsidR="009A7150" w:rsidRPr="004C3FA0">
        <w:rPr>
          <w:rFonts w:asciiTheme="majorBidi" w:hAnsiTheme="majorBidi" w:cstheme="majorBidi"/>
          <w:sz w:val="24"/>
          <w:szCs w:val="24"/>
        </w:rPr>
        <w:t>d’abus et de violence</w:t>
      </w:r>
      <w:r w:rsidR="008672A8" w:rsidRPr="004C3FA0">
        <w:rPr>
          <w:rFonts w:asciiTheme="majorBidi" w:hAnsiTheme="majorBidi" w:cstheme="majorBidi"/>
          <w:sz w:val="24"/>
          <w:szCs w:val="24"/>
        </w:rPr>
        <w:t xml:space="preserve"> telles que </w:t>
      </w:r>
      <w:r w:rsidR="00CB0E50" w:rsidRPr="004C3FA0">
        <w:rPr>
          <w:rFonts w:asciiTheme="majorBidi" w:hAnsiTheme="majorBidi" w:cstheme="majorBidi"/>
          <w:sz w:val="24"/>
          <w:szCs w:val="24"/>
        </w:rPr>
        <w:t xml:space="preserve">l’inceste et les agressions sexuelles, </w:t>
      </w:r>
      <w:r w:rsidR="00F20E6E" w:rsidRPr="004C3FA0">
        <w:rPr>
          <w:rFonts w:asciiTheme="majorBidi" w:hAnsiTheme="majorBidi" w:cstheme="majorBidi"/>
          <w:sz w:val="24"/>
          <w:szCs w:val="24"/>
        </w:rPr>
        <w:t xml:space="preserve">ce qui compte avant tout est d’écouter la parole de la victime et de la croire. </w:t>
      </w:r>
    </w:p>
    <w:p w14:paraId="0651DD57" w14:textId="134CE2EA" w:rsidR="00332288" w:rsidRPr="004C3FA0" w:rsidRDefault="009A4F82" w:rsidP="00A8644E">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Rappeler la loi</w:t>
      </w:r>
    </w:p>
    <w:p w14:paraId="3AF66894" w14:textId="262114A3" w:rsidR="000030F5" w:rsidRPr="004C3FA0" w:rsidRDefault="000030F5" w:rsidP="00A8644E">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Le recours à la loi</w:t>
      </w:r>
      <w:r w:rsidR="002B4783" w:rsidRPr="004C3FA0">
        <w:rPr>
          <w:rFonts w:asciiTheme="majorBidi" w:hAnsiTheme="majorBidi" w:cstheme="majorBidi"/>
          <w:sz w:val="24"/>
          <w:szCs w:val="24"/>
        </w:rPr>
        <w:t xml:space="preserve"> par la parole</w:t>
      </w:r>
      <w:r w:rsidRPr="004C3FA0">
        <w:rPr>
          <w:rFonts w:asciiTheme="majorBidi" w:hAnsiTheme="majorBidi" w:cstheme="majorBidi"/>
          <w:sz w:val="24"/>
          <w:szCs w:val="24"/>
        </w:rPr>
        <w:t xml:space="preserve"> est </w:t>
      </w:r>
      <w:r w:rsidR="002B4783" w:rsidRPr="004C3FA0">
        <w:rPr>
          <w:rFonts w:asciiTheme="majorBidi" w:hAnsiTheme="majorBidi" w:cstheme="majorBidi"/>
          <w:sz w:val="24"/>
          <w:szCs w:val="24"/>
        </w:rPr>
        <w:t>nécessaire</w:t>
      </w:r>
      <w:r w:rsidR="00AD1251" w:rsidRPr="004C3FA0">
        <w:rPr>
          <w:rFonts w:asciiTheme="majorBidi" w:hAnsiTheme="majorBidi" w:cstheme="majorBidi"/>
          <w:sz w:val="24"/>
          <w:szCs w:val="24"/>
        </w:rPr>
        <w:t>, q</w:t>
      </w:r>
      <w:r w:rsidRPr="004C3FA0">
        <w:rPr>
          <w:rFonts w:asciiTheme="majorBidi" w:hAnsiTheme="majorBidi" w:cstheme="majorBidi"/>
          <w:sz w:val="24"/>
          <w:szCs w:val="24"/>
        </w:rPr>
        <w:t>ue ce soit pour informer la victime de ses droits ou pour résister soi-même à l’emprise</w:t>
      </w:r>
      <w:r w:rsidR="00AD1251" w:rsidRPr="004C3FA0">
        <w:rPr>
          <w:rFonts w:asciiTheme="majorBidi" w:hAnsiTheme="majorBidi" w:cstheme="majorBidi"/>
          <w:sz w:val="24"/>
          <w:szCs w:val="24"/>
        </w:rPr>
        <w:t xml:space="preserve">. Il faut se positionner du côté de la loi qui </w:t>
      </w:r>
      <w:r w:rsidR="00C72612" w:rsidRPr="004C3FA0">
        <w:rPr>
          <w:rFonts w:asciiTheme="majorBidi" w:hAnsiTheme="majorBidi" w:cstheme="majorBidi"/>
          <w:sz w:val="24"/>
          <w:szCs w:val="24"/>
        </w:rPr>
        <w:t xml:space="preserve">interdit, protège et réprime, pour </w:t>
      </w:r>
      <w:r w:rsidR="00A66AFB" w:rsidRPr="004C3FA0">
        <w:rPr>
          <w:rFonts w:asciiTheme="majorBidi" w:hAnsiTheme="majorBidi" w:cstheme="majorBidi"/>
          <w:sz w:val="24"/>
          <w:szCs w:val="24"/>
        </w:rPr>
        <w:t>fonder</w:t>
      </w:r>
      <w:r w:rsidRPr="004C3FA0">
        <w:rPr>
          <w:rFonts w:asciiTheme="majorBidi" w:hAnsiTheme="majorBidi" w:cstheme="majorBidi"/>
          <w:sz w:val="24"/>
          <w:szCs w:val="24"/>
        </w:rPr>
        <w:t xml:space="preserve"> son raisonnement. </w:t>
      </w:r>
    </w:p>
    <w:p w14:paraId="65948069" w14:textId="239E3A4C" w:rsidR="000030F5" w:rsidRPr="004C3FA0" w:rsidRDefault="000030F5" w:rsidP="001B5F95">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Face à l</w:t>
      </w:r>
      <w:r w:rsidR="00A37B0D" w:rsidRPr="004C3FA0">
        <w:rPr>
          <w:rFonts w:asciiTheme="majorBidi" w:hAnsiTheme="majorBidi" w:cstheme="majorBidi"/>
          <w:sz w:val="24"/>
          <w:szCs w:val="24"/>
        </w:rPr>
        <w:t xml:space="preserve">a </w:t>
      </w:r>
      <w:r w:rsidR="00647438" w:rsidRPr="004C3FA0">
        <w:rPr>
          <w:rFonts w:asciiTheme="majorBidi" w:hAnsiTheme="majorBidi" w:cstheme="majorBidi"/>
          <w:sz w:val="24"/>
          <w:szCs w:val="24"/>
        </w:rPr>
        <w:t>distorsion</w:t>
      </w:r>
      <w:r w:rsidR="00A37B0D" w:rsidRPr="004C3FA0">
        <w:rPr>
          <w:rFonts w:asciiTheme="majorBidi" w:hAnsiTheme="majorBidi" w:cstheme="majorBidi"/>
          <w:sz w:val="24"/>
          <w:szCs w:val="24"/>
        </w:rPr>
        <w:t xml:space="preserve"> d</w:t>
      </w:r>
      <w:r w:rsidR="00647438" w:rsidRPr="004C3FA0">
        <w:rPr>
          <w:rFonts w:asciiTheme="majorBidi" w:hAnsiTheme="majorBidi" w:cstheme="majorBidi"/>
          <w:sz w:val="24"/>
          <w:szCs w:val="24"/>
        </w:rPr>
        <w:t>e la réalité</w:t>
      </w:r>
      <w:r w:rsidR="00A37B0D" w:rsidRPr="004C3FA0">
        <w:rPr>
          <w:rFonts w:asciiTheme="majorBidi" w:hAnsiTheme="majorBidi" w:cstheme="majorBidi"/>
          <w:sz w:val="24"/>
          <w:szCs w:val="24"/>
        </w:rPr>
        <w:t xml:space="preserve"> </w:t>
      </w:r>
      <w:r w:rsidR="00647438" w:rsidRPr="004C3FA0">
        <w:rPr>
          <w:rFonts w:asciiTheme="majorBidi" w:hAnsiTheme="majorBidi" w:cstheme="majorBidi"/>
          <w:sz w:val="24"/>
          <w:szCs w:val="24"/>
        </w:rPr>
        <w:t>que peut subir la personne sous emprise</w:t>
      </w:r>
      <w:r w:rsidR="00A37B0D" w:rsidRPr="004C3FA0">
        <w:rPr>
          <w:rFonts w:asciiTheme="majorBidi" w:hAnsiTheme="majorBidi" w:cstheme="majorBidi"/>
          <w:sz w:val="24"/>
          <w:szCs w:val="24"/>
        </w:rPr>
        <w:t xml:space="preserve">, en perte de repères sociaux et relationnels, il est </w:t>
      </w:r>
      <w:r w:rsidR="00B509A6" w:rsidRPr="004C3FA0">
        <w:rPr>
          <w:rFonts w:asciiTheme="majorBidi" w:hAnsiTheme="majorBidi" w:cstheme="majorBidi"/>
          <w:sz w:val="24"/>
          <w:szCs w:val="24"/>
        </w:rPr>
        <w:t>essentiel</w:t>
      </w:r>
      <w:r w:rsidR="00A37B0D" w:rsidRPr="004C3FA0">
        <w:rPr>
          <w:rFonts w:asciiTheme="majorBidi" w:hAnsiTheme="majorBidi" w:cstheme="majorBidi"/>
          <w:sz w:val="24"/>
          <w:szCs w:val="24"/>
        </w:rPr>
        <w:t xml:space="preserve"> d</w:t>
      </w:r>
      <w:r w:rsidR="00855B7D" w:rsidRPr="004C3FA0">
        <w:rPr>
          <w:rFonts w:asciiTheme="majorBidi" w:hAnsiTheme="majorBidi" w:cstheme="majorBidi"/>
          <w:sz w:val="24"/>
          <w:szCs w:val="24"/>
        </w:rPr>
        <w:t xml:space="preserve">e rappeler </w:t>
      </w:r>
      <w:r w:rsidR="00B509A6" w:rsidRPr="004C3FA0">
        <w:rPr>
          <w:rFonts w:asciiTheme="majorBidi" w:hAnsiTheme="majorBidi" w:cstheme="majorBidi"/>
          <w:sz w:val="24"/>
          <w:szCs w:val="24"/>
        </w:rPr>
        <w:t>les</w:t>
      </w:r>
      <w:r w:rsidR="00855B7D" w:rsidRPr="004C3FA0">
        <w:rPr>
          <w:rFonts w:asciiTheme="majorBidi" w:hAnsiTheme="majorBidi" w:cstheme="majorBidi"/>
          <w:sz w:val="24"/>
          <w:szCs w:val="24"/>
        </w:rPr>
        <w:t xml:space="preserve"> définitions légales de certains actes. Ces rappels </w:t>
      </w:r>
      <w:r w:rsidR="00B509A6" w:rsidRPr="004C3FA0">
        <w:rPr>
          <w:rFonts w:asciiTheme="majorBidi" w:hAnsiTheme="majorBidi" w:cstheme="majorBidi"/>
          <w:sz w:val="24"/>
          <w:szCs w:val="24"/>
        </w:rPr>
        <w:t>par la</w:t>
      </w:r>
      <w:r w:rsidR="00855B7D" w:rsidRPr="004C3FA0">
        <w:rPr>
          <w:rFonts w:asciiTheme="majorBidi" w:hAnsiTheme="majorBidi" w:cstheme="majorBidi"/>
          <w:sz w:val="24"/>
          <w:szCs w:val="24"/>
        </w:rPr>
        <w:t xml:space="preserve"> désignation</w:t>
      </w:r>
      <w:r w:rsidR="00B509A6" w:rsidRPr="004C3FA0">
        <w:rPr>
          <w:rFonts w:asciiTheme="majorBidi" w:hAnsiTheme="majorBidi" w:cstheme="majorBidi"/>
          <w:sz w:val="24"/>
          <w:szCs w:val="24"/>
        </w:rPr>
        <w:t xml:space="preserve"> et la définition</w:t>
      </w:r>
      <w:r w:rsidR="00855B7D" w:rsidRPr="004C3FA0">
        <w:rPr>
          <w:rFonts w:asciiTheme="majorBidi" w:hAnsiTheme="majorBidi" w:cstheme="majorBidi"/>
          <w:sz w:val="24"/>
          <w:szCs w:val="24"/>
        </w:rPr>
        <w:t xml:space="preserve"> </w:t>
      </w:r>
      <w:r w:rsidR="00B509A6" w:rsidRPr="004C3FA0">
        <w:rPr>
          <w:rFonts w:asciiTheme="majorBidi" w:hAnsiTheme="majorBidi" w:cstheme="majorBidi"/>
          <w:sz w:val="24"/>
          <w:szCs w:val="24"/>
        </w:rPr>
        <w:t>revêtent une importance particulière</w:t>
      </w:r>
      <w:r w:rsidR="00855B7D" w:rsidRPr="004C3FA0">
        <w:rPr>
          <w:rFonts w:asciiTheme="majorBidi" w:hAnsiTheme="majorBidi" w:cstheme="majorBidi"/>
          <w:sz w:val="24"/>
          <w:szCs w:val="24"/>
        </w:rPr>
        <w:t xml:space="preserve"> en ce </w:t>
      </w:r>
      <w:r w:rsidR="00B509A6" w:rsidRPr="004C3FA0">
        <w:rPr>
          <w:rFonts w:asciiTheme="majorBidi" w:hAnsiTheme="majorBidi" w:cstheme="majorBidi"/>
          <w:sz w:val="24"/>
          <w:szCs w:val="24"/>
        </w:rPr>
        <w:t xml:space="preserve">qu’ils permettent </w:t>
      </w:r>
      <w:r w:rsidR="00855B7D" w:rsidRPr="004C3FA0">
        <w:rPr>
          <w:rFonts w:asciiTheme="majorBidi" w:hAnsiTheme="majorBidi" w:cstheme="majorBidi"/>
          <w:sz w:val="24"/>
          <w:szCs w:val="24"/>
        </w:rPr>
        <w:t xml:space="preserve">aux victimes de </w:t>
      </w:r>
      <w:r w:rsidR="00B92376" w:rsidRPr="004C3FA0">
        <w:rPr>
          <w:rFonts w:asciiTheme="majorBidi" w:hAnsiTheme="majorBidi" w:cstheme="majorBidi"/>
          <w:sz w:val="24"/>
          <w:szCs w:val="24"/>
        </w:rPr>
        <w:t>distinguer</w:t>
      </w:r>
      <w:r w:rsidR="00855B7D" w:rsidRPr="004C3FA0">
        <w:rPr>
          <w:rFonts w:asciiTheme="majorBidi" w:hAnsiTheme="majorBidi" w:cstheme="majorBidi"/>
          <w:sz w:val="24"/>
          <w:szCs w:val="24"/>
        </w:rPr>
        <w:t xml:space="preserve"> les registres de la violence </w:t>
      </w:r>
      <w:r w:rsidR="00B92376" w:rsidRPr="004C3FA0">
        <w:rPr>
          <w:rFonts w:asciiTheme="majorBidi" w:hAnsiTheme="majorBidi" w:cstheme="majorBidi"/>
          <w:sz w:val="24"/>
          <w:szCs w:val="24"/>
        </w:rPr>
        <w:t>de</w:t>
      </w:r>
      <w:r w:rsidR="00855B7D" w:rsidRPr="004C3FA0">
        <w:rPr>
          <w:rFonts w:asciiTheme="majorBidi" w:hAnsiTheme="majorBidi" w:cstheme="majorBidi"/>
          <w:sz w:val="24"/>
          <w:szCs w:val="24"/>
        </w:rPr>
        <w:t xml:space="preserve"> ceux de l’amour</w:t>
      </w:r>
      <w:r w:rsidR="00C36889" w:rsidRPr="004C3FA0">
        <w:rPr>
          <w:rFonts w:asciiTheme="majorBidi" w:hAnsiTheme="majorBidi" w:cstheme="majorBidi"/>
          <w:sz w:val="24"/>
          <w:szCs w:val="24"/>
        </w:rPr>
        <w:t xml:space="preserve">, de </w:t>
      </w:r>
      <w:r w:rsidR="00855B7D" w:rsidRPr="004C3FA0">
        <w:rPr>
          <w:rFonts w:asciiTheme="majorBidi" w:hAnsiTheme="majorBidi" w:cstheme="majorBidi"/>
          <w:sz w:val="24"/>
          <w:szCs w:val="24"/>
        </w:rPr>
        <w:t>la protection</w:t>
      </w:r>
      <w:r w:rsidR="00C36889" w:rsidRPr="004C3FA0">
        <w:rPr>
          <w:rFonts w:asciiTheme="majorBidi" w:hAnsiTheme="majorBidi" w:cstheme="majorBidi"/>
          <w:sz w:val="24"/>
          <w:szCs w:val="24"/>
        </w:rPr>
        <w:t xml:space="preserve">, de l’affection, de la dévotion, du fantasme, du devoir ou de l’obligation conjugal(e). </w:t>
      </w:r>
      <w:r w:rsidR="00B509A6" w:rsidRPr="004C3FA0">
        <w:rPr>
          <w:rFonts w:asciiTheme="majorBidi" w:hAnsiTheme="majorBidi" w:cstheme="majorBidi"/>
          <w:sz w:val="24"/>
          <w:szCs w:val="24"/>
        </w:rPr>
        <w:t>Ainsi, un</w:t>
      </w:r>
      <w:r w:rsidR="00855B7D" w:rsidRPr="004C3FA0">
        <w:rPr>
          <w:rFonts w:asciiTheme="majorBidi" w:hAnsiTheme="majorBidi" w:cstheme="majorBidi"/>
          <w:sz w:val="24"/>
          <w:szCs w:val="24"/>
        </w:rPr>
        <w:t xml:space="preserve"> viol </w:t>
      </w:r>
      <w:r w:rsidR="00B509A6" w:rsidRPr="004C3FA0">
        <w:rPr>
          <w:rFonts w:asciiTheme="majorBidi" w:hAnsiTheme="majorBidi" w:cstheme="majorBidi"/>
          <w:sz w:val="24"/>
          <w:szCs w:val="24"/>
        </w:rPr>
        <w:t>se définit</w:t>
      </w:r>
      <w:r w:rsidR="00855B7D" w:rsidRPr="004C3FA0">
        <w:rPr>
          <w:rFonts w:asciiTheme="majorBidi" w:hAnsiTheme="majorBidi" w:cstheme="majorBidi"/>
          <w:sz w:val="24"/>
          <w:szCs w:val="24"/>
        </w:rPr>
        <w:t xml:space="preserve"> </w:t>
      </w:r>
      <w:r w:rsidR="00B92376" w:rsidRPr="004C3FA0">
        <w:rPr>
          <w:rFonts w:asciiTheme="majorBidi" w:hAnsiTheme="majorBidi" w:cstheme="majorBidi"/>
          <w:sz w:val="24"/>
          <w:szCs w:val="24"/>
        </w:rPr>
        <w:t xml:space="preserve">par </w:t>
      </w:r>
      <w:r w:rsidR="00855B7D" w:rsidRPr="004C3FA0">
        <w:rPr>
          <w:rFonts w:asciiTheme="majorBidi" w:hAnsiTheme="majorBidi" w:cstheme="majorBidi"/>
          <w:sz w:val="24"/>
          <w:szCs w:val="24"/>
        </w:rPr>
        <w:t>« </w:t>
      </w:r>
      <w:r w:rsidR="00C36889" w:rsidRPr="004C3FA0">
        <w:rPr>
          <w:rFonts w:asciiTheme="majorBidi" w:hAnsiTheme="majorBidi" w:cstheme="majorBidi"/>
          <w:sz w:val="24"/>
          <w:szCs w:val="24"/>
        </w:rPr>
        <w:t>tout acte de pénétration sexuelle de quelque nature qu’il soit, commis sur la personne d’autrui, par violence, contrainte, menace ou surprise, est un viol »</w:t>
      </w:r>
      <w:r w:rsidR="00351649" w:rsidRPr="004C3FA0">
        <w:rPr>
          <w:rStyle w:val="Refdenotaalpie"/>
          <w:rFonts w:asciiTheme="majorBidi" w:hAnsiTheme="majorBidi" w:cstheme="majorBidi"/>
          <w:sz w:val="24"/>
          <w:szCs w:val="24"/>
        </w:rPr>
        <w:footnoteReference w:id="14"/>
      </w:r>
      <w:r w:rsidR="00B509A6" w:rsidRPr="004C3FA0">
        <w:rPr>
          <w:rFonts w:asciiTheme="majorBidi" w:hAnsiTheme="majorBidi" w:cstheme="majorBidi"/>
          <w:sz w:val="24"/>
          <w:szCs w:val="24"/>
        </w:rPr>
        <w:t>, tandis qu’</w:t>
      </w:r>
      <w:r w:rsidR="00C36889" w:rsidRPr="004C3FA0">
        <w:rPr>
          <w:rFonts w:asciiTheme="majorBidi" w:hAnsiTheme="majorBidi" w:cstheme="majorBidi"/>
          <w:sz w:val="24"/>
          <w:szCs w:val="24"/>
        </w:rPr>
        <w:t>une</w:t>
      </w:r>
      <w:r w:rsidR="00BE132E" w:rsidRPr="004C3FA0">
        <w:rPr>
          <w:rFonts w:asciiTheme="majorBidi" w:hAnsiTheme="majorBidi" w:cstheme="majorBidi"/>
          <w:sz w:val="24"/>
          <w:szCs w:val="24"/>
        </w:rPr>
        <w:t xml:space="preserve"> agression sexuelle « toute atteinte sexuelle commise avec violence, contrainte, menace ou surprise ».</w:t>
      </w:r>
      <w:r w:rsidR="00B509A6" w:rsidRPr="004C3FA0">
        <w:rPr>
          <w:rFonts w:asciiTheme="majorBidi" w:hAnsiTheme="majorBidi" w:cstheme="majorBidi"/>
          <w:sz w:val="24"/>
          <w:szCs w:val="24"/>
        </w:rPr>
        <w:t xml:space="preserve"> </w:t>
      </w:r>
      <w:r w:rsidR="007A2978" w:rsidRPr="004C3FA0">
        <w:rPr>
          <w:rFonts w:asciiTheme="majorBidi" w:hAnsiTheme="majorBidi" w:cstheme="majorBidi"/>
          <w:sz w:val="24"/>
          <w:szCs w:val="24"/>
        </w:rPr>
        <w:t>L’énonciation de</w:t>
      </w:r>
      <w:r w:rsidR="005C141C" w:rsidRPr="004C3FA0">
        <w:rPr>
          <w:rFonts w:asciiTheme="majorBidi" w:hAnsiTheme="majorBidi" w:cstheme="majorBidi"/>
          <w:sz w:val="24"/>
          <w:szCs w:val="24"/>
        </w:rPr>
        <w:t xml:space="preserve"> ces définitions </w:t>
      </w:r>
      <w:r w:rsidR="007A2978" w:rsidRPr="004C3FA0">
        <w:rPr>
          <w:rFonts w:asciiTheme="majorBidi" w:hAnsiTheme="majorBidi" w:cstheme="majorBidi"/>
          <w:sz w:val="24"/>
          <w:szCs w:val="24"/>
        </w:rPr>
        <w:t xml:space="preserve">peut parfois aider les victimes à prendre conscience </w:t>
      </w:r>
      <w:r w:rsidR="005C141C" w:rsidRPr="004C3FA0">
        <w:rPr>
          <w:rFonts w:asciiTheme="majorBidi" w:hAnsiTheme="majorBidi" w:cstheme="majorBidi"/>
          <w:sz w:val="24"/>
          <w:szCs w:val="24"/>
        </w:rPr>
        <w:t xml:space="preserve">que des situations </w:t>
      </w:r>
      <w:r w:rsidR="00FD2810" w:rsidRPr="004C3FA0">
        <w:rPr>
          <w:rFonts w:asciiTheme="majorBidi" w:hAnsiTheme="majorBidi" w:cstheme="majorBidi"/>
          <w:sz w:val="24"/>
          <w:szCs w:val="24"/>
        </w:rPr>
        <w:t xml:space="preserve">qu’elles acceptaient au nom du cadre conjugal relèvent en </w:t>
      </w:r>
      <w:r w:rsidR="008748F3" w:rsidRPr="004C3FA0">
        <w:rPr>
          <w:rFonts w:asciiTheme="majorBidi" w:hAnsiTheme="majorBidi" w:cstheme="majorBidi"/>
          <w:sz w:val="24"/>
          <w:szCs w:val="24"/>
        </w:rPr>
        <w:t>réalité</w:t>
      </w:r>
      <w:r w:rsidR="00FD2810" w:rsidRPr="004C3FA0">
        <w:rPr>
          <w:rFonts w:asciiTheme="majorBidi" w:hAnsiTheme="majorBidi" w:cstheme="majorBidi"/>
          <w:sz w:val="24"/>
          <w:szCs w:val="24"/>
        </w:rPr>
        <w:t xml:space="preserve"> de la violence</w:t>
      </w:r>
      <w:r w:rsidR="00351649" w:rsidRPr="004C3FA0">
        <w:rPr>
          <w:rFonts w:asciiTheme="majorBidi" w:hAnsiTheme="majorBidi" w:cstheme="majorBidi"/>
          <w:sz w:val="24"/>
          <w:szCs w:val="24"/>
        </w:rPr>
        <w:t xml:space="preserve">, </w:t>
      </w:r>
      <w:r w:rsidR="007A2978" w:rsidRPr="004C3FA0">
        <w:rPr>
          <w:rFonts w:asciiTheme="majorBidi" w:hAnsiTheme="majorBidi" w:cstheme="majorBidi"/>
          <w:sz w:val="24"/>
          <w:szCs w:val="24"/>
        </w:rPr>
        <w:t xml:space="preserve">portent </w:t>
      </w:r>
      <w:r w:rsidR="00FD2810" w:rsidRPr="004C3FA0">
        <w:rPr>
          <w:rFonts w:asciiTheme="majorBidi" w:hAnsiTheme="majorBidi" w:cstheme="majorBidi"/>
          <w:sz w:val="24"/>
          <w:szCs w:val="24"/>
        </w:rPr>
        <w:t>atteinte à leur intégrité</w:t>
      </w:r>
      <w:r w:rsidR="007A2978" w:rsidRPr="004C3FA0">
        <w:rPr>
          <w:rFonts w:asciiTheme="majorBidi" w:hAnsiTheme="majorBidi" w:cstheme="majorBidi"/>
          <w:sz w:val="24"/>
          <w:szCs w:val="24"/>
        </w:rPr>
        <w:t xml:space="preserve"> individuelle</w:t>
      </w:r>
      <w:r w:rsidR="008748F3" w:rsidRPr="004C3FA0">
        <w:rPr>
          <w:rFonts w:asciiTheme="majorBidi" w:hAnsiTheme="majorBidi" w:cstheme="majorBidi"/>
          <w:sz w:val="24"/>
          <w:szCs w:val="24"/>
        </w:rPr>
        <w:t xml:space="preserve">, et </w:t>
      </w:r>
      <w:r w:rsidR="009D7B41" w:rsidRPr="004C3FA0">
        <w:rPr>
          <w:rFonts w:asciiTheme="majorBidi" w:hAnsiTheme="majorBidi" w:cstheme="majorBidi"/>
          <w:sz w:val="24"/>
          <w:szCs w:val="24"/>
        </w:rPr>
        <w:t xml:space="preserve">sont </w:t>
      </w:r>
      <w:r w:rsidR="008748F3" w:rsidRPr="004C3FA0">
        <w:rPr>
          <w:rFonts w:asciiTheme="majorBidi" w:hAnsiTheme="majorBidi" w:cstheme="majorBidi"/>
          <w:sz w:val="24"/>
          <w:szCs w:val="24"/>
        </w:rPr>
        <w:t xml:space="preserve">donc </w:t>
      </w:r>
      <w:r w:rsidR="009D7B41" w:rsidRPr="004C3FA0">
        <w:rPr>
          <w:rFonts w:asciiTheme="majorBidi" w:hAnsiTheme="majorBidi" w:cstheme="majorBidi"/>
          <w:sz w:val="24"/>
          <w:szCs w:val="24"/>
        </w:rPr>
        <w:t xml:space="preserve">du </w:t>
      </w:r>
      <w:r w:rsidR="00351649" w:rsidRPr="004C3FA0">
        <w:rPr>
          <w:rFonts w:asciiTheme="majorBidi" w:hAnsiTheme="majorBidi" w:cstheme="majorBidi"/>
          <w:sz w:val="24"/>
          <w:szCs w:val="24"/>
        </w:rPr>
        <w:t>registre</w:t>
      </w:r>
      <w:r w:rsidR="009D7B41" w:rsidRPr="004C3FA0">
        <w:rPr>
          <w:rFonts w:asciiTheme="majorBidi" w:hAnsiTheme="majorBidi" w:cstheme="majorBidi"/>
          <w:sz w:val="24"/>
          <w:szCs w:val="24"/>
        </w:rPr>
        <w:t xml:space="preserve"> de</w:t>
      </w:r>
      <w:r w:rsidR="008748F3" w:rsidRPr="004C3FA0">
        <w:rPr>
          <w:rFonts w:asciiTheme="majorBidi" w:hAnsiTheme="majorBidi" w:cstheme="majorBidi"/>
          <w:sz w:val="24"/>
          <w:szCs w:val="24"/>
        </w:rPr>
        <w:t xml:space="preserve"> l’intolérable.</w:t>
      </w:r>
      <w:r w:rsidR="00FD2810" w:rsidRPr="004C3FA0">
        <w:rPr>
          <w:rFonts w:asciiTheme="majorBidi" w:hAnsiTheme="majorBidi" w:cstheme="majorBidi"/>
          <w:sz w:val="24"/>
          <w:szCs w:val="24"/>
        </w:rPr>
        <w:t xml:space="preserve"> </w:t>
      </w:r>
    </w:p>
    <w:p w14:paraId="249AB4D5" w14:textId="380461AD" w:rsidR="00837C67" w:rsidRPr="004C3FA0" w:rsidRDefault="00837C67" w:rsidP="001B5F95">
      <w:pPr>
        <w:pStyle w:val="Ttulo2"/>
        <w:spacing w:line="276" w:lineRule="auto"/>
        <w:jc w:val="both"/>
        <w:rPr>
          <w:rFonts w:asciiTheme="majorBidi" w:hAnsiTheme="majorBidi"/>
          <w:b/>
          <w:bCs/>
          <w:i/>
          <w:iCs/>
          <w:color w:val="auto"/>
          <w:sz w:val="24"/>
          <w:szCs w:val="24"/>
        </w:rPr>
      </w:pPr>
      <w:r w:rsidRPr="004C3FA0">
        <w:rPr>
          <w:rFonts w:asciiTheme="majorBidi" w:hAnsiTheme="majorBidi"/>
          <w:b/>
          <w:bCs/>
          <w:i/>
          <w:iCs/>
          <w:color w:val="auto"/>
          <w:sz w:val="24"/>
          <w:szCs w:val="24"/>
        </w:rPr>
        <w:t xml:space="preserve">Orienter </w:t>
      </w:r>
    </w:p>
    <w:p w14:paraId="3223746A" w14:textId="71A80136" w:rsidR="00FA3572" w:rsidRPr="004C3FA0" w:rsidRDefault="004B6D67" w:rsidP="00FA3572">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Un ensemble de</w:t>
      </w:r>
      <w:r w:rsidR="00FA3572" w:rsidRPr="004C3FA0">
        <w:rPr>
          <w:rFonts w:asciiTheme="majorBidi" w:hAnsiTheme="majorBidi" w:cstheme="majorBidi"/>
          <w:sz w:val="24"/>
          <w:szCs w:val="24"/>
        </w:rPr>
        <w:t xml:space="preserve"> réseaux</w:t>
      </w:r>
      <w:r w:rsidR="00784153" w:rsidRPr="004C3FA0">
        <w:rPr>
          <w:rFonts w:asciiTheme="majorBidi" w:hAnsiTheme="majorBidi" w:cstheme="majorBidi"/>
          <w:sz w:val="24"/>
          <w:szCs w:val="24"/>
        </w:rPr>
        <w:t xml:space="preserve">, tant au </w:t>
      </w:r>
      <w:r w:rsidR="00FA3572" w:rsidRPr="004C3FA0">
        <w:rPr>
          <w:rFonts w:asciiTheme="majorBidi" w:hAnsiTheme="majorBidi" w:cstheme="majorBidi"/>
          <w:sz w:val="24"/>
          <w:szCs w:val="24"/>
        </w:rPr>
        <w:t>nive</w:t>
      </w:r>
      <w:r w:rsidR="00784153" w:rsidRPr="004C3FA0">
        <w:rPr>
          <w:rFonts w:asciiTheme="majorBidi" w:hAnsiTheme="majorBidi" w:cstheme="majorBidi"/>
          <w:sz w:val="24"/>
          <w:szCs w:val="24"/>
        </w:rPr>
        <w:t>au</w:t>
      </w:r>
      <w:r w:rsidR="00FA3572" w:rsidRPr="004C3FA0">
        <w:rPr>
          <w:rFonts w:asciiTheme="majorBidi" w:hAnsiTheme="majorBidi" w:cstheme="majorBidi"/>
          <w:sz w:val="24"/>
          <w:szCs w:val="24"/>
        </w:rPr>
        <w:t xml:space="preserve"> national </w:t>
      </w:r>
      <w:r w:rsidR="00784153" w:rsidRPr="004C3FA0">
        <w:rPr>
          <w:rFonts w:asciiTheme="majorBidi" w:hAnsiTheme="majorBidi" w:cstheme="majorBidi"/>
          <w:sz w:val="24"/>
          <w:szCs w:val="24"/>
        </w:rPr>
        <w:t>que</w:t>
      </w:r>
      <w:r w:rsidR="00FA3572" w:rsidRPr="004C3FA0">
        <w:rPr>
          <w:rFonts w:asciiTheme="majorBidi" w:hAnsiTheme="majorBidi" w:cstheme="majorBidi"/>
          <w:sz w:val="24"/>
          <w:szCs w:val="24"/>
        </w:rPr>
        <w:t xml:space="preserve"> local</w:t>
      </w:r>
      <w:r w:rsidR="00784153" w:rsidRPr="004C3FA0">
        <w:rPr>
          <w:rFonts w:asciiTheme="majorBidi" w:hAnsiTheme="majorBidi" w:cstheme="majorBidi"/>
          <w:sz w:val="24"/>
          <w:szCs w:val="24"/>
        </w:rPr>
        <w:t>, est</w:t>
      </w:r>
      <w:r w:rsidR="00FA3572" w:rsidRPr="004C3FA0">
        <w:rPr>
          <w:rFonts w:asciiTheme="majorBidi" w:hAnsiTheme="majorBidi" w:cstheme="majorBidi"/>
          <w:sz w:val="24"/>
          <w:szCs w:val="24"/>
        </w:rPr>
        <w:t xml:space="preserve"> </w:t>
      </w:r>
      <w:r w:rsidR="00784153" w:rsidRPr="004C3FA0">
        <w:rPr>
          <w:rFonts w:asciiTheme="majorBidi" w:hAnsiTheme="majorBidi" w:cstheme="majorBidi"/>
          <w:sz w:val="24"/>
          <w:szCs w:val="24"/>
        </w:rPr>
        <w:t>déployé pour venir en aide</w:t>
      </w:r>
      <w:r w:rsidR="00FA3572" w:rsidRPr="004C3FA0">
        <w:rPr>
          <w:rFonts w:asciiTheme="majorBidi" w:hAnsiTheme="majorBidi" w:cstheme="majorBidi"/>
          <w:sz w:val="24"/>
          <w:szCs w:val="24"/>
        </w:rPr>
        <w:t xml:space="preserve"> </w:t>
      </w:r>
      <w:r w:rsidR="00784153" w:rsidRPr="004C3FA0">
        <w:rPr>
          <w:rFonts w:asciiTheme="majorBidi" w:hAnsiTheme="majorBidi" w:cstheme="majorBidi"/>
          <w:sz w:val="24"/>
          <w:szCs w:val="24"/>
        </w:rPr>
        <w:t>aux</w:t>
      </w:r>
      <w:r w:rsidR="00FA3572" w:rsidRPr="004C3FA0">
        <w:rPr>
          <w:rFonts w:asciiTheme="majorBidi" w:hAnsiTheme="majorBidi" w:cstheme="majorBidi"/>
          <w:sz w:val="24"/>
          <w:szCs w:val="24"/>
        </w:rPr>
        <w:t xml:space="preserve"> victimes</w:t>
      </w:r>
      <w:r w:rsidR="001D1539" w:rsidRPr="004C3FA0">
        <w:rPr>
          <w:rFonts w:asciiTheme="majorBidi" w:hAnsiTheme="majorBidi" w:cstheme="majorBidi"/>
          <w:sz w:val="24"/>
          <w:szCs w:val="24"/>
        </w:rPr>
        <w:t xml:space="preserve"> de violence</w:t>
      </w:r>
      <w:r w:rsidR="00E856F9" w:rsidRPr="004C3FA0">
        <w:rPr>
          <w:rFonts w:asciiTheme="majorBidi" w:hAnsiTheme="majorBidi" w:cstheme="majorBidi"/>
          <w:sz w:val="24"/>
          <w:szCs w:val="24"/>
        </w:rPr>
        <w:t>s</w:t>
      </w:r>
      <w:r w:rsidR="001D1539" w:rsidRPr="004C3FA0">
        <w:rPr>
          <w:rFonts w:asciiTheme="majorBidi" w:hAnsiTheme="majorBidi" w:cstheme="majorBidi"/>
          <w:sz w:val="24"/>
          <w:szCs w:val="24"/>
        </w:rPr>
        <w:t xml:space="preserve"> conjugale</w:t>
      </w:r>
      <w:r w:rsidR="00E856F9" w:rsidRPr="004C3FA0">
        <w:rPr>
          <w:rFonts w:asciiTheme="majorBidi" w:hAnsiTheme="majorBidi" w:cstheme="majorBidi"/>
          <w:sz w:val="24"/>
          <w:szCs w:val="24"/>
        </w:rPr>
        <w:t>s</w:t>
      </w:r>
      <w:r w:rsidR="00FA3572" w:rsidRPr="004C3FA0">
        <w:rPr>
          <w:rFonts w:asciiTheme="majorBidi" w:hAnsiTheme="majorBidi" w:cstheme="majorBidi"/>
          <w:sz w:val="24"/>
          <w:szCs w:val="24"/>
        </w:rPr>
        <w:t xml:space="preserve">, </w:t>
      </w:r>
      <w:r w:rsidR="003013CD" w:rsidRPr="004C3FA0">
        <w:rPr>
          <w:rFonts w:asciiTheme="majorBidi" w:hAnsiTheme="majorBidi" w:cstheme="majorBidi"/>
          <w:sz w:val="24"/>
          <w:szCs w:val="24"/>
        </w:rPr>
        <w:t>quelles</w:t>
      </w:r>
      <w:r w:rsidR="001D1539" w:rsidRPr="004C3FA0">
        <w:rPr>
          <w:rFonts w:asciiTheme="majorBidi" w:hAnsiTheme="majorBidi" w:cstheme="majorBidi"/>
          <w:sz w:val="24"/>
          <w:szCs w:val="24"/>
        </w:rPr>
        <w:t xml:space="preserve"> que soi</w:t>
      </w:r>
      <w:r w:rsidR="003013CD" w:rsidRPr="004C3FA0">
        <w:rPr>
          <w:rFonts w:asciiTheme="majorBidi" w:hAnsiTheme="majorBidi" w:cstheme="majorBidi"/>
          <w:sz w:val="24"/>
          <w:szCs w:val="24"/>
        </w:rPr>
        <w:t>en</w:t>
      </w:r>
      <w:r w:rsidR="001D1539" w:rsidRPr="004C3FA0">
        <w:rPr>
          <w:rFonts w:asciiTheme="majorBidi" w:hAnsiTheme="majorBidi" w:cstheme="majorBidi"/>
          <w:sz w:val="24"/>
          <w:szCs w:val="24"/>
        </w:rPr>
        <w:t>t leur nature</w:t>
      </w:r>
      <w:r w:rsidR="00FA3572" w:rsidRPr="004C3FA0">
        <w:rPr>
          <w:rFonts w:asciiTheme="majorBidi" w:hAnsiTheme="majorBidi" w:cstheme="majorBidi"/>
          <w:sz w:val="24"/>
          <w:szCs w:val="24"/>
        </w:rPr>
        <w:t xml:space="preserve">. </w:t>
      </w:r>
      <w:r w:rsidR="002A1FB3" w:rsidRPr="004C3FA0">
        <w:rPr>
          <w:rFonts w:asciiTheme="majorBidi" w:hAnsiTheme="majorBidi" w:cstheme="majorBidi"/>
          <w:sz w:val="24"/>
          <w:szCs w:val="24"/>
        </w:rPr>
        <w:t>C</w:t>
      </w:r>
      <w:r w:rsidR="00FA3572" w:rsidRPr="004C3FA0">
        <w:rPr>
          <w:rFonts w:asciiTheme="majorBidi" w:hAnsiTheme="majorBidi" w:cstheme="majorBidi"/>
          <w:sz w:val="24"/>
          <w:szCs w:val="24"/>
        </w:rPr>
        <w:t>onna</w:t>
      </w:r>
      <w:r w:rsidR="003013CD" w:rsidRPr="004C3FA0">
        <w:rPr>
          <w:rFonts w:asciiTheme="majorBidi" w:hAnsiTheme="majorBidi" w:cstheme="majorBidi"/>
          <w:sz w:val="24"/>
          <w:szCs w:val="24"/>
        </w:rPr>
        <w:t>î</w:t>
      </w:r>
      <w:r w:rsidR="00FA3572" w:rsidRPr="004C3FA0">
        <w:rPr>
          <w:rFonts w:asciiTheme="majorBidi" w:hAnsiTheme="majorBidi" w:cstheme="majorBidi"/>
          <w:sz w:val="24"/>
          <w:szCs w:val="24"/>
        </w:rPr>
        <w:t xml:space="preserve">tre </w:t>
      </w:r>
      <w:r w:rsidR="002A1FB3" w:rsidRPr="004C3FA0">
        <w:rPr>
          <w:rFonts w:asciiTheme="majorBidi" w:hAnsiTheme="majorBidi" w:cstheme="majorBidi"/>
          <w:sz w:val="24"/>
          <w:szCs w:val="24"/>
        </w:rPr>
        <w:t xml:space="preserve">ces dispositifs </w:t>
      </w:r>
      <w:r w:rsidR="004F1D58" w:rsidRPr="004C3FA0">
        <w:rPr>
          <w:rFonts w:asciiTheme="majorBidi" w:hAnsiTheme="majorBidi" w:cstheme="majorBidi"/>
          <w:sz w:val="24"/>
          <w:szCs w:val="24"/>
        </w:rPr>
        <w:t xml:space="preserve">de protection </w:t>
      </w:r>
      <w:r w:rsidR="00FA3572" w:rsidRPr="004C3FA0">
        <w:rPr>
          <w:rFonts w:asciiTheme="majorBidi" w:hAnsiTheme="majorBidi" w:cstheme="majorBidi"/>
          <w:sz w:val="24"/>
          <w:szCs w:val="24"/>
        </w:rPr>
        <w:t xml:space="preserve">et pouvoir </w:t>
      </w:r>
      <w:r w:rsidR="002A1FB3" w:rsidRPr="004C3FA0">
        <w:rPr>
          <w:rFonts w:asciiTheme="majorBidi" w:hAnsiTheme="majorBidi" w:cstheme="majorBidi"/>
          <w:sz w:val="24"/>
          <w:szCs w:val="24"/>
        </w:rPr>
        <w:t xml:space="preserve">les </w:t>
      </w:r>
      <w:r w:rsidR="00E856F9" w:rsidRPr="004C3FA0">
        <w:rPr>
          <w:rFonts w:asciiTheme="majorBidi" w:hAnsiTheme="majorBidi" w:cstheme="majorBidi"/>
          <w:sz w:val="24"/>
          <w:szCs w:val="24"/>
        </w:rPr>
        <w:t>faire connaître</w:t>
      </w:r>
      <w:r w:rsidR="005C34A2" w:rsidRPr="004C3FA0">
        <w:rPr>
          <w:rFonts w:asciiTheme="majorBidi" w:hAnsiTheme="majorBidi" w:cstheme="majorBidi"/>
          <w:sz w:val="24"/>
          <w:szCs w:val="24"/>
        </w:rPr>
        <w:t>,</w:t>
      </w:r>
      <w:r w:rsidR="002A1FB3" w:rsidRPr="004C3FA0">
        <w:rPr>
          <w:rFonts w:asciiTheme="majorBidi" w:hAnsiTheme="majorBidi" w:cstheme="majorBidi"/>
          <w:sz w:val="24"/>
          <w:szCs w:val="24"/>
        </w:rPr>
        <w:t xml:space="preserve"> conformément</w:t>
      </w:r>
      <w:r w:rsidR="00FA3572" w:rsidRPr="004C3FA0">
        <w:rPr>
          <w:rFonts w:asciiTheme="majorBidi" w:hAnsiTheme="majorBidi" w:cstheme="majorBidi"/>
          <w:sz w:val="24"/>
          <w:szCs w:val="24"/>
        </w:rPr>
        <w:t xml:space="preserve"> à </w:t>
      </w:r>
      <w:r w:rsidR="004F1D58" w:rsidRPr="004C3FA0">
        <w:rPr>
          <w:rFonts w:asciiTheme="majorBidi" w:hAnsiTheme="majorBidi" w:cstheme="majorBidi"/>
          <w:sz w:val="24"/>
          <w:szCs w:val="24"/>
        </w:rPr>
        <w:t>la</w:t>
      </w:r>
      <w:r w:rsidR="00FA3572" w:rsidRPr="004C3FA0">
        <w:rPr>
          <w:rFonts w:asciiTheme="majorBidi" w:hAnsiTheme="majorBidi" w:cstheme="majorBidi"/>
          <w:sz w:val="24"/>
          <w:szCs w:val="24"/>
        </w:rPr>
        <w:t xml:space="preserve"> situation ou </w:t>
      </w:r>
      <w:r w:rsidR="004F1D58" w:rsidRPr="004C3FA0">
        <w:rPr>
          <w:rFonts w:asciiTheme="majorBidi" w:hAnsiTheme="majorBidi" w:cstheme="majorBidi"/>
          <w:sz w:val="24"/>
          <w:szCs w:val="24"/>
        </w:rPr>
        <w:t>la</w:t>
      </w:r>
      <w:r w:rsidR="00FA3572" w:rsidRPr="004C3FA0">
        <w:rPr>
          <w:rFonts w:asciiTheme="majorBidi" w:hAnsiTheme="majorBidi" w:cstheme="majorBidi"/>
          <w:sz w:val="24"/>
          <w:szCs w:val="24"/>
        </w:rPr>
        <w:t xml:space="preserve"> demande </w:t>
      </w:r>
      <w:r w:rsidR="004F1D58" w:rsidRPr="004C3FA0">
        <w:rPr>
          <w:rFonts w:asciiTheme="majorBidi" w:hAnsiTheme="majorBidi" w:cstheme="majorBidi"/>
          <w:sz w:val="24"/>
          <w:szCs w:val="24"/>
        </w:rPr>
        <w:t>de la victime</w:t>
      </w:r>
      <w:r w:rsidR="00154D4D" w:rsidRPr="004C3FA0">
        <w:rPr>
          <w:rFonts w:asciiTheme="majorBidi" w:hAnsiTheme="majorBidi" w:cstheme="majorBidi"/>
          <w:sz w:val="24"/>
          <w:szCs w:val="24"/>
        </w:rPr>
        <w:t>,</w:t>
      </w:r>
      <w:r w:rsidR="004F1D58" w:rsidRPr="004C3FA0">
        <w:rPr>
          <w:rFonts w:asciiTheme="majorBidi" w:hAnsiTheme="majorBidi" w:cstheme="majorBidi"/>
          <w:sz w:val="24"/>
          <w:szCs w:val="24"/>
        </w:rPr>
        <w:t xml:space="preserve"> </w:t>
      </w:r>
      <w:r w:rsidR="00FA3572" w:rsidRPr="004C3FA0">
        <w:rPr>
          <w:rFonts w:asciiTheme="majorBidi" w:hAnsiTheme="majorBidi" w:cstheme="majorBidi"/>
          <w:sz w:val="24"/>
          <w:szCs w:val="24"/>
        </w:rPr>
        <w:t>s’avère bénéfique à l’établissement d’un processus d’orientation</w:t>
      </w:r>
      <w:r w:rsidR="009D7A60" w:rsidRPr="004C3FA0">
        <w:rPr>
          <w:rFonts w:asciiTheme="majorBidi" w:hAnsiTheme="majorBidi" w:cstheme="majorBidi"/>
          <w:sz w:val="24"/>
          <w:szCs w:val="24"/>
        </w:rPr>
        <w:t xml:space="preserve"> </w:t>
      </w:r>
      <w:r w:rsidR="00040AF6" w:rsidRPr="004C3FA0">
        <w:rPr>
          <w:rFonts w:asciiTheme="majorBidi" w:hAnsiTheme="majorBidi" w:cstheme="majorBidi"/>
          <w:sz w:val="24"/>
          <w:szCs w:val="24"/>
        </w:rPr>
        <w:t>individualisé</w:t>
      </w:r>
      <w:r w:rsidR="00FA3572" w:rsidRPr="004C3FA0">
        <w:rPr>
          <w:rFonts w:asciiTheme="majorBidi" w:hAnsiTheme="majorBidi" w:cstheme="majorBidi"/>
          <w:sz w:val="24"/>
          <w:szCs w:val="24"/>
        </w:rPr>
        <w:t xml:space="preserve">. Il est aussi important de s’associer à cette démarche, et </w:t>
      </w:r>
      <w:r w:rsidR="00F61DCF" w:rsidRPr="004C3FA0">
        <w:rPr>
          <w:rFonts w:asciiTheme="majorBidi" w:hAnsiTheme="majorBidi" w:cstheme="majorBidi"/>
          <w:sz w:val="24"/>
          <w:szCs w:val="24"/>
        </w:rPr>
        <w:t xml:space="preserve">ainsi </w:t>
      </w:r>
      <w:r w:rsidR="00D516F3" w:rsidRPr="004C3FA0">
        <w:rPr>
          <w:rFonts w:asciiTheme="majorBidi" w:hAnsiTheme="majorBidi" w:cstheme="majorBidi"/>
          <w:sz w:val="24"/>
          <w:szCs w:val="24"/>
        </w:rPr>
        <w:t xml:space="preserve">de </w:t>
      </w:r>
      <w:r w:rsidR="00F61DCF" w:rsidRPr="004C3FA0">
        <w:rPr>
          <w:rFonts w:asciiTheme="majorBidi" w:hAnsiTheme="majorBidi" w:cstheme="majorBidi"/>
          <w:sz w:val="24"/>
          <w:szCs w:val="24"/>
        </w:rPr>
        <w:t>demeurer</w:t>
      </w:r>
      <w:r w:rsidR="00FA3572" w:rsidRPr="004C3FA0">
        <w:rPr>
          <w:rFonts w:asciiTheme="majorBidi" w:hAnsiTheme="majorBidi" w:cstheme="majorBidi"/>
          <w:sz w:val="24"/>
          <w:szCs w:val="24"/>
        </w:rPr>
        <w:t xml:space="preserve"> un repère dans l’aiguillage </w:t>
      </w:r>
      <w:r w:rsidR="005A5CA4" w:rsidRPr="004C3FA0">
        <w:rPr>
          <w:rFonts w:asciiTheme="majorBidi" w:hAnsiTheme="majorBidi" w:cstheme="majorBidi"/>
          <w:sz w:val="24"/>
          <w:szCs w:val="24"/>
        </w:rPr>
        <w:t>du</w:t>
      </w:r>
      <w:r w:rsidR="00FA3572" w:rsidRPr="004C3FA0">
        <w:rPr>
          <w:rFonts w:asciiTheme="majorBidi" w:hAnsiTheme="majorBidi" w:cstheme="majorBidi"/>
          <w:sz w:val="24"/>
          <w:szCs w:val="24"/>
        </w:rPr>
        <w:t xml:space="preserve"> projet </w:t>
      </w:r>
      <w:r w:rsidR="005A5CA4" w:rsidRPr="004C3FA0">
        <w:rPr>
          <w:rFonts w:asciiTheme="majorBidi" w:hAnsiTheme="majorBidi" w:cstheme="majorBidi"/>
          <w:sz w:val="24"/>
          <w:szCs w:val="24"/>
        </w:rPr>
        <w:t>de</w:t>
      </w:r>
      <w:r w:rsidR="00FA3572" w:rsidRPr="004C3FA0">
        <w:rPr>
          <w:rFonts w:asciiTheme="majorBidi" w:hAnsiTheme="majorBidi" w:cstheme="majorBidi"/>
          <w:sz w:val="24"/>
          <w:szCs w:val="24"/>
        </w:rPr>
        <w:t xml:space="preserve"> sortie de l’environnement </w:t>
      </w:r>
      <w:r w:rsidR="00FE23B1" w:rsidRPr="004C3FA0">
        <w:rPr>
          <w:rFonts w:asciiTheme="majorBidi" w:hAnsiTheme="majorBidi" w:cstheme="majorBidi"/>
          <w:sz w:val="24"/>
          <w:szCs w:val="24"/>
        </w:rPr>
        <w:t>aliénant. R</w:t>
      </w:r>
      <w:r w:rsidR="00FA3572" w:rsidRPr="004C3FA0">
        <w:rPr>
          <w:rFonts w:asciiTheme="majorBidi" w:hAnsiTheme="majorBidi" w:cstheme="majorBidi"/>
          <w:sz w:val="24"/>
          <w:szCs w:val="24"/>
        </w:rPr>
        <w:t xml:space="preserve">ediriger ne signifie pas, à ce titre, </w:t>
      </w:r>
      <w:r w:rsidR="006564AF" w:rsidRPr="004C3FA0">
        <w:rPr>
          <w:rFonts w:asciiTheme="majorBidi" w:hAnsiTheme="majorBidi" w:cstheme="majorBidi"/>
          <w:sz w:val="24"/>
          <w:szCs w:val="24"/>
        </w:rPr>
        <w:t>s</w:t>
      </w:r>
      <w:r w:rsidR="00FA3572" w:rsidRPr="004C3FA0">
        <w:rPr>
          <w:rFonts w:asciiTheme="majorBidi" w:hAnsiTheme="majorBidi" w:cstheme="majorBidi"/>
          <w:sz w:val="24"/>
          <w:szCs w:val="24"/>
        </w:rPr>
        <w:t xml:space="preserve">e désengager, surtout </w:t>
      </w:r>
      <w:r w:rsidR="00381533" w:rsidRPr="004C3FA0">
        <w:rPr>
          <w:rFonts w:asciiTheme="majorBidi" w:hAnsiTheme="majorBidi" w:cstheme="majorBidi"/>
          <w:sz w:val="24"/>
          <w:szCs w:val="24"/>
        </w:rPr>
        <w:t>lorsqu’on sait</w:t>
      </w:r>
      <w:r w:rsidR="00FA3572" w:rsidRPr="004C3FA0">
        <w:rPr>
          <w:rFonts w:asciiTheme="majorBidi" w:hAnsiTheme="majorBidi" w:cstheme="majorBidi"/>
          <w:sz w:val="24"/>
          <w:szCs w:val="24"/>
        </w:rPr>
        <w:t xml:space="preserve"> que les violences peuvent s</w:t>
      </w:r>
      <w:r w:rsidR="006564AF" w:rsidRPr="004C3FA0">
        <w:rPr>
          <w:rFonts w:asciiTheme="majorBidi" w:hAnsiTheme="majorBidi" w:cstheme="majorBidi"/>
          <w:sz w:val="24"/>
          <w:szCs w:val="24"/>
        </w:rPr>
        <w:t xml:space="preserve">’intensifier </w:t>
      </w:r>
      <w:r w:rsidR="00FA3572" w:rsidRPr="004C3FA0">
        <w:rPr>
          <w:rFonts w:asciiTheme="majorBidi" w:hAnsiTheme="majorBidi" w:cstheme="majorBidi"/>
          <w:sz w:val="24"/>
          <w:szCs w:val="24"/>
        </w:rPr>
        <w:t xml:space="preserve">une fois la </w:t>
      </w:r>
      <w:r w:rsidR="00C86536" w:rsidRPr="004C3FA0">
        <w:rPr>
          <w:rFonts w:asciiTheme="majorBidi" w:hAnsiTheme="majorBidi" w:cstheme="majorBidi"/>
          <w:sz w:val="24"/>
          <w:szCs w:val="24"/>
        </w:rPr>
        <w:t>décision</w:t>
      </w:r>
      <w:r w:rsidR="00FA3572" w:rsidRPr="004C3FA0">
        <w:rPr>
          <w:rFonts w:asciiTheme="majorBidi" w:hAnsiTheme="majorBidi" w:cstheme="majorBidi"/>
          <w:sz w:val="24"/>
          <w:szCs w:val="24"/>
        </w:rPr>
        <w:t xml:space="preserve"> d</w:t>
      </w:r>
      <w:r w:rsidR="00C86536" w:rsidRPr="004C3FA0">
        <w:rPr>
          <w:rFonts w:asciiTheme="majorBidi" w:hAnsiTheme="majorBidi" w:cstheme="majorBidi"/>
          <w:sz w:val="24"/>
          <w:szCs w:val="24"/>
        </w:rPr>
        <w:t>’un départ du couple établie</w:t>
      </w:r>
      <w:r w:rsidR="00FA3572" w:rsidRPr="004C3FA0">
        <w:rPr>
          <w:rFonts w:asciiTheme="majorBidi" w:hAnsiTheme="majorBidi" w:cstheme="majorBidi"/>
          <w:sz w:val="24"/>
          <w:szCs w:val="24"/>
        </w:rPr>
        <w:t>.</w:t>
      </w:r>
    </w:p>
    <w:p w14:paraId="1B7EF6F3" w14:textId="77777777" w:rsidR="009D14FA" w:rsidRPr="004C3FA0" w:rsidRDefault="009D14FA" w:rsidP="00FA3572">
      <w:pPr>
        <w:spacing w:line="276" w:lineRule="auto"/>
        <w:jc w:val="both"/>
        <w:rPr>
          <w:rFonts w:asciiTheme="majorBidi" w:hAnsiTheme="majorBidi" w:cstheme="majorBidi"/>
          <w:sz w:val="24"/>
          <w:szCs w:val="24"/>
        </w:rPr>
      </w:pPr>
    </w:p>
    <w:p w14:paraId="2FBDFAE9" w14:textId="638C7B78" w:rsidR="00A107AE" w:rsidRPr="004C3FA0" w:rsidRDefault="00A107AE" w:rsidP="00401C71">
      <w:pPr>
        <w:pStyle w:val="Ttulo1"/>
        <w:spacing w:line="276" w:lineRule="auto"/>
        <w:jc w:val="both"/>
        <w:rPr>
          <w:rFonts w:asciiTheme="majorBidi" w:hAnsiTheme="majorBidi"/>
          <w:b/>
          <w:bCs/>
          <w:color w:val="auto"/>
          <w:sz w:val="24"/>
          <w:szCs w:val="24"/>
        </w:rPr>
      </w:pPr>
      <w:r w:rsidRPr="004C3FA0">
        <w:rPr>
          <w:rFonts w:asciiTheme="majorBidi" w:hAnsiTheme="majorBidi"/>
          <w:b/>
          <w:bCs/>
          <w:color w:val="auto"/>
          <w:sz w:val="24"/>
          <w:szCs w:val="24"/>
        </w:rPr>
        <w:t>Bibliographie</w:t>
      </w:r>
    </w:p>
    <w:p w14:paraId="641D47B6" w14:textId="5DAFFEE2" w:rsidR="00486FA4" w:rsidRPr="004C3FA0" w:rsidRDefault="00486FA4" w:rsidP="00401C71">
      <w:pPr>
        <w:spacing w:line="276" w:lineRule="auto"/>
        <w:jc w:val="both"/>
        <w:rPr>
          <w:rFonts w:asciiTheme="majorBidi" w:hAnsiTheme="majorBidi" w:cstheme="majorBidi"/>
          <w:sz w:val="24"/>
          <w:szCs w:val="24"/>
          <w:u w:val="single"/>
        </w:rPr>
      </w:pPr>
      <w:r w:rsidRPr="004C3FA0">
        <w:rPr>
          <w:rFonts w:asciiTheme="majorBidi" w:hAnsiTheme="majorBidi" w:cstheme="majorBidi"/>
          <w:sz w:val="24"/>
          <w:szCs w:val="24"/>
          <w:u w:val="single"/>
        </w:rPr>
        <w:t>Littérature scientifique </w:t>
      </w:r>
    </w:p>
    <w:p w14:paraId="67EE5C3B" w14:textId="3BD09BFB" w:rsidR="00A57FA8" w:rsidRPr="004C3FA0" w:rsidRDefault="00A57FA8" w:rsidP="00401C71">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Butler</w:t>
      </w:r>
      <w:r w:rsidR="00671D59" w:rsidRPr="004C3FA0">
        <w:rPr>
          <w:rFonts w:asciiTheme="majorBidi" w:hAnsiTheme="majorBidi" w:cstheme="majorBidi"/>
          <w:sz w:val="24"/>
          <w:szCs w:val="24"/>
        </w:rPr>
        <w:t xml:space="preserve">, </w:t>
      </w:r>
      <w:r w:rsidRPr="004C3FA0">
        <w:rPr>
          <w:rFonts w:asciiTheme="majorBidi" w:hAnsiTheme="majorBidi" w:cstheme="majorBidi"/>
          <w:sz w:val="24"/>
          <w:szCs w:val="24"/>
        </w:rPr>
        <w:t>J</w:t>
      </w:r>
      <w:r w:rsidR="00671D59" w:rsidRPr="004C3FA0">
        <w:rPr>
          <w:rFonts w:asciiTheme="majorBidi" w:hAnsiTheme="majorBidi" w:cstheme="majorBidi"/>
          <w:sz w:val="24"/>
          <w:szCs w:val="24"/>
        </w:rPr>
        <w:t>.</w:t>
      </w:r>
      <w:r w:rsidRPr="004C3FA0">
        <w:rPr>
          <w:rFonts w:asciiTheme="majorBidi" w:hAnsiTheme="majorBidi" w:cstheme="majorBidi"/>
          <w:sz w:val="24"/>
          <w:szCs w:val="24"/>
        </w:rPr>
        <w:t xml:space="preserve"> </w:t>
      </w:r>
      <w:r w:rsidR="00671D59" w:rsidRPr="004C3FA0">
        <w:rPr>
          <w:rFonts w:asciiTheme="majorBidi" w:hAnsiTheme="majorBidi" w:cstheme="majorBidi"/>
          <w:sz w:val="24"/>
          <w:szCs w:val="24"/>
        </w:rPr>
        <w:t>(</w:t>
      </w:r>
      <w:r w:rsidRPr="004C3FA0">
        <w:rPr>
          <w:rFonts w:asciiTheme="majorBidi" w:hAnsiTheme="majorBidi" w:cstheme="majorBidi"/>
          <w:sz w:val="24"/>
          <w:szCs w:val="24"/>
        </w:rPr>
        <w:t>1990</w:t>
      </w:r>
      <w:r w:rsidR="00671D59" w:rsidRPr="004C3FA0">
        <w:rPr>
          <w:rFonts w:asciiTheme="majorBidi" w:hAnsiTheme="majorBidi" w:cstheme="majorBidi"/>
          <w:sz w:val="24"/>
          <w:szCs w:val="24"/>
        </w:rPr>
        <w:t>).</w:t>
      </w:r>
      <w:r w:rsidRPr="004C3FA0">
        <w:rPr>
          <w:rFonts w:asciiTheme="majorBidi" w:hAnsiTheme="majorBidi" w:cstheme="majorBidi"/>
          <w:sz w:val="24"/>
          <w:szCs w:val="24"/>
        </w:rPr>
        <w:t xml:space="preserve"> </w:t>
      </w:r>
      <w:r w:rsidRPr="004C3FA0">
        <w:rPr>
          <w:rFonts w:asciiTheme="majorBidi" w:hAnsiTheme="majorBidi" w:cstheme="majorBidi"/>
          <w:i/>
          <w:iCs/>
          <w:sz w:val="24"/>
          <w:szCs w:val="24"/>
          <w:lang w:val="en-US"/>
        </w:rPr>
        <w:t>Gender trouble: Feminism and the subversion of identity</w:t>
      </w:r>
      <w:r w:rsidRPr="004C3FA0">
        <w:rPr>
          <w:rFonts w:asciiTheme="majorBidi" w:hAnsiTheme="majorBidi" w:cstheme="majorBidi"/>
          <w:sz w:val="24"/>
          <w:szCs w:val="24"/>
          <w:lang w:val="en-US"/>
        </w:rPr>
        <w:t xml:space="preserve">. </w:t>
      </w:r>
      <w:r w:rsidRPr="004C3FA0">
        <w:rPr>
          <w:rFonts w:asciiTheme="majorBidi" w:hAnsiTheme="majorBidi" w:cstheme="majorBidi"/>
          <w:sz w:val="24"/>
          <w:szCs w:val="24"/>
        </w:rPr>
        <w:t>New York: Routledge</w:t>
      </w:r>
    </w:p>
    <w:p w14:paraId="1C42AF91" w14:textId="6D0EB2CD" w:rsidR="009A6CAE" w:rsidRPr="004C3FA0" w:rsidRDefault="009A6CAE" w:rsidP="00401C71">
      <w:pPr>
        <w:spacing w:line="276" w:lineRule="auto"/>
        <w:jc w:val="both"/>
        <w:rPr>
          <w:rFonts w:asciiTheme="majorBidi" w:hAnsiTheme="majorBidi" w:cstheme="majorBidi"/>
          <w:sz w:val="24"/>
          <w:szCs w:val="24"/>
        </w:rPr>
      </w:pPr>
      <w:proofErr w:type="spellStart"/>
      <w:r w:rsidRPr="004C3FA0">
        <w:rPr>
          <w:rFonts w:asciiTheme="majorBidi" w:hAnsiTheme="majorBidi" w:cstheme="majorBidi"/>
          <w:sz w:val="24"/>
          <w:szCs w:val="24"/>
        </w:rPr>
        <w:t>Dussy</w:t>
      </w:r>
      <w:proofErr w:type="spellEnd"/>
      <w:r w:rsidRPr="004C3FA0">
        <w:rPr>
          <w:rFonts w:asciiTheme="majorBidi" w:hAnsiTheme="majorBidi" w:cstheme="majorBidi"/>
          <w:sz w:val="24"/>
          <w:szCs w:val="24"/>
        </w:rPr>
        <w:t xml:space="preserve">, D. (2013). </w:t>
      </w:r>
      <w:r w:rsidRPr="004C3FA0">
        <w:rPr>
          <w:rFonts w:asciiTheme="majorBidi" w:hAnsiTheme="majorBidi" w:cstheme="majorBidi"/>
          <w:i/>
          <w:iCs/>
          <w:sz w:val="24"/>
          <w:szCs w:val="24"/>
        </w:rPr>
        <w:t>Le berceau des dominations. Anthropologie de l’inceste, livre 1</w:t>
      </w:r>
      <w:r w:rsidRPr="004C3FA0">
        <w:rPr>
          <w:rFonts w:asciiTheme="majorBidi" w:hAnsiTheme="majorBidi" w:cstheme="majorBidi"/>
          <w:sz w:val="24"/>
          <w:szCs w:val="24"/>
        </w:rPr>
        <w:t>. Marseille, La Discussion.</w:t>
      </w:r>
    </w:p>
    <w:p w14:paraId="12404157" w14:textId="70D480D8" w:rsidR="009A6CAE" w:rsidRPr="004C3FA0" w:rsidRDefault="001476BD" w:rsidP="00401C71">
      <w:pPr>
        <w:spacing w:line="276" w:lineRule="auto"/>
        <w:jc w:val="both"/>
        <w:rPr>
          <w:rFonts w:asciiTheme="majorBidi" w:hAnsiTheme="majorBidi" w:cstheme="majorBidi"/>
          <w:sz w:val="24"/>
          <w:szCs w:val="24"/>
        </w:rPr>
      </w:pPr>
      <w:proofErr w:type="spellStart"/>
      <w:r w:rsidRPr="004C3FA0">
        <w:rPr>
          <w:rFonts w:asciiTheme="majorBidi" w:hAnsiTheme="majorBidi" w:cstheme="majorBidi"/>
          <w:sz w:val="24"/>
          <w:szCs w:val="24"/>
        </w:rPr>
        <w:t>Dussy</w:t>
      </w:r>
      <w:proofErr w:type="spellEnd"/>
      <w:r w:rsidRPr="004C3FA0">
        <w:rPr>
          <w:rFonts w:asciiTheme="majorBidi" w:hAnsiTheme="majorBidi" w:cstheme="majorBidi"/>
          <w:sz w:val="24"/>
          <w:szCs w:val="24"/>
        </w:rPr>
        <w:t xml:space="preserve">, D. (2013). </w:t>
      </w:r>
      <w:r w:rsidRPr="004C3FA0">
        <w:rPr>
          <w:rFonts w:asciiTheme="majorBidi" w:hAnsiTheme="majorBidi" w:cstheme="majorBidi"/>
          <w:i/>
          <w:iCs/>
          <w:sz w:val="24"/>
          <w:szCs w:val="24"/>
        </w:rPr>
        <w:t>L’inceste, bilan des savoirs</w:t>
      </w:r>
      <w:r w:rsidRPr="004C3FA0">
        <w:rPr>
          <w:rFonts w:asciiTheme="majorBidi" w:hAnsiTheme="majorBidi" w:cstheme="majorBidi"/>
          <w:sz w:val="24"/>
          <w:szCs w:val="24"/>
        </w:rPr>
        <w:t>. Marseille, La Discussion.</w:t>
      </w:r>
    </w:p>
    <w:p w14:paraId="4B3339EA" w14:textId="798F23C4" w:rsidR="0095728F" w:rsidRPr="004C3FA0" w:rsidRDefault="0095728F" w:rsidP="00401C71">
      <w:pPr>
        <w:spacing w:line="276" w:lineRule="auto"/>
        <w:jc w:val="both"/>
        <w:rPr>
          <w:rFonts w:asciiTheme="majorBidi" w:hAnsiTheme="majorBidi" w:cstheme="majorBidi"/>
          <w:sz w:val="24"/>
          <w:szCs w:val="24"/>
        </w:rPr>
      </w:pPr>
      <w:r w:rsidRPr="004C3FA0">
        <w:rPr>
          <w:rFonts w:asciiTheme="majorBidi" w:hAnsiTheme="majorBidi" w:cstheme="majorBidi"/>
          <w:sz w:val="24"/>
          <w:szCs w:val="24"/>
          <w:lang w:val="es-ES"/>
        </w:rPr>
        <w:t>Esteban Galarza, M.L.</w:t>
      </w:r>
      <w:r w:rsidR="00243D13" w:rsidRPr="004C3FA0">
        <w:rPr>
          <w:rFonts w:asciiTheme="majorBidi" w:hAnsiTheme="majorBidi" w:cstheme="majorBidi"/>
          <w:sz w:val="24"/>
          <w:szCs w:val="24"/>
          <w:lang w:val="es-ES"/>
        </w:rPr>
        <w:t xml:space="preserve"> (2008). </w:t>
      </w:r>
      <w:r w:rsidRPr="004C3FA0">
        <w:rPr>
          <w:rFonts w:asciiTheme="majorBidi" w:hAnsiTheme="majorBidi" w:cstheme="majorBidi"/>
          <w:sz w:val="24"/>
          <w:szCs w:val="24"/>
          <w:lang w:val="es-ES"/>
        </w:rPr>
        <w:t xml:space="preserve">« El amor romántico dentro y fuera de occidente: determinismos, paradojas y visiones alternativas », </w:t>
      </w:r>
      <w:r w:rsidRPr="004C3FA0">
        <w:rPr>
          <w:rFonts w:asciiTheme="majorBidi" w:hAnsiTheme="majorBidi" w:cstheme="majorBidi"/>
          <w:i/>
          <w:iCs/>
          <w:sz w:val="24"/>
          <w:szCs w:val="24"/>
          <w:lang w:val="es-ES"/>
        </w:rPr>
        <w:t xml:space="preserve">Feminismos en la Antropología: Nuevas apuestas críticas. nº 6, Ed. </w:t>
      </w:r>
      <w:proofErr w:type="spellStart"/>
      <w:r w:rsidRPr="004C3FA0">
        <w:rPr>
          <w:rFonts w:asciiTheme="majorBidi" w:hAnsiTheme="majorBidi" w:cstheme="majorBidi"/>
          <w:i/>
          <w:iCs/>
          <w:sz w:val="24"/>
          <w:szCs w:val="24"/>
        </w:rPr>
        <w:t>Ankulegi</w:t>
      </w:r>
      <w:proofErr w:type="spellEnd"/>
      <w:r w:rsidRPr="004C3FA0">
        <w:rPr>
          <w:rFonts w:asciiTheme="majorBidi" w:hAnsiTheme="majorBidi" w:cstheme="majorBidi"/>
          <w:sz w:val="24"/>
          <w:szCs w:val="24"/>
        </w:rPr>
        <w:t xml:space="preserve">. </w:t>
      </w:r>
      <w:proofErr w:type="spellStart"/>
      <w:r w:rsidRPr="004C3FA0">
        <w:rPr>
          <w:rFonts w:asciiTheme="majorBidi" w:hAnsiTheme="majorBidi" w:cstheme="majorBidi"/>
          <w:sz w:val="24"/>
          <w:szCs w:val="24"/>
        </w:rPr>
        <w:t>Universidad</w:t>
      </w:r>
      <w:proofErr w:type="spellEnd"/>
      <w:r w:rsidRPr="004C3FA0">
        <w:rPr>
          <w:rFonts w:asciiTheme="majorBidi" w:hAnsiTheme="majorBidi" w:cstheme="majorBidi"/>
          <w:sz w:val="24"/>
          <w:szCs w:val="24"/>
        </w:rPr>
        <w:t xml:space="preserve"> </w:t>
      </w:r>
      <w:proofErr w:type="spellStart"/>
      <w:r w:rsidRPr="004C3FA0">
        <w:rPr>
          <w:rFonts w:asciiTheme="majorBidi" w:hAnsiTheme="majorBidi" w:cstheme="majorBidi"/>
          <w:sz w:val="24"/>
          <w:szCs w:val="24"/>
        </w:rPr>
        <w:t>del</w:t>
      </w:r>
      <w:proofErr w:type="spellEnd"/>
      <w:r w:rsidRPr="004C3FA0">
        <w:rPr>
          <w:rFonts w:asciiTheme="majorBidi" w:hAnsiTheme="majorBidi" w:cstheme="majorBidi"/>
          <w:sz w:val="24"/>
          <w:szCs w:val="24"/>
        </w:rPr>
        <w:t xml:space="preserve"> País Vasco.</w:t>
      </w:r>
    </w:p>
    <w:p w14:paraId="5EF9D6E8" w14:textId="239CA358" w:rsidR="005D0484" w:rsidRPr="004C3FA0" w:rsidRDefault="005D0484" w:rsidP="00401C71">
      <w:pPr>
        <w:spacing w:line="276" w:lineRule="auto"/>
        <w:jc w:val="both"/>
        <w:rPr>
          <w:rFonts w:asciiTheme="majorBidi" w:hAnsiTheme="majorBidi" w:cstheme="majorBidi"/>
          <w:sz w:val="24"/>
          <w:szCs w:val="24"/>
        </w:rPr>
      </w:pPr>
      <w:proofErr w:type="spellStart"/>
      <w:r w:rsidRPr="004C3FA0">
        <w:rPr>
          <w:rFonts w:asciiTheme="majorBidi" w:hAnsiTheme="majorBidi" w:cstheme="majorBidi"/>
          <w:sz w:val="24"/>
          <w:szCs w:val="24"/>
        </w:rPr>
        <w:t>Hirigoyen</w:t>
      </w:r>
      <w:proofErr w:type="spellEnd"/>
      <w:r w:rsidRPr="004C3FA0">
        <w:rPr>
          <w:rFonts w:asciiTheme="majorBidi" w:hAnsiTheme="majorBidi" w:cstheme="majorBidi"/>
          <w:sz w:val="24"/>
          <w:szCs w:val="24"/>
        </w:rPr>
        <w:t xml:space="preserve">, M.-F.. (1998). </w:t>
      </w:r>
      <w:r w:rsidRPr="004C3FA0">
        <w:rPr>
          <w:rFonts w:asciiTheme="majorBidi" w:hAnsiTheme="majorBidi" w:cstheme="majorBidi"/>
          <w:i/>
          <w:iCs/>
          <w:sz w:val="24"/>
          <w:szCs w:val="24"/>
        </w:rPr>
        <w:t>Le harcèlement moral, la violence perverse au quotidien</w:t>
      </w:r>
      <w:r w:rsidRPr="004C3FA0">
        <w:rPr>
          <w:rFonts w:asciiTheme="majorBidi" w:hAnsiTheme="majorBidi" w:cstheme="majorBidi"/>
          <w:sz w:val="24"/>
          <w:szCs w:val="24"/>
        </w:rPr>
        <w:t>. Paris : Syros, La découverte.</w:t>
      </w:r>
    </w:p>
    <w:p w14:paraId="17D1E5DE" w14:textId="1800BFDC" w:rsidR="007D4AC0" w:rsidRPr="004C3FA0" w:rsidRDefault="007D4AC0" w:rsidP="00401C71">
      <w:pPr>
        <w:spacing w:line="276" w:lineRule="auto"/>
        <w:jc w:val="both"/>
        <w:rPr>
          <w:rFonts w:asciiTheme="majorBidi" w:hAnsiTheme="majorBidi" w:cstheme="majorBidi"/>
          <w:sz w:val="24"/>
          <w:szCs w:val="24"/>
        </w:rPr>
      </w:pPr>
      <w:r w:rsidRPr="004C3FA0">
        <w:rPr>
          <w:rFonts w:asciiTheme="majorBidi" w:hAnsiTheme="majorBidi" w:cstheme="majorBidi"/>
          <w:sz w:val="24"/>
          <w:szCs w:val="24"/>
        </w:rPr>
        <w:t xml:space="preserve">Lindsey, L.L. (2015). </w:t>
      </w:r>
      <w:r w:rsidRPr="004C3FA0">
        <w:rPr>
          <w:rFonts w:asciiTheme="majorBidi" w:hAnsiTheme="majorBidi" w:cstheme="majorBidi"/>
          <w:i/>
          <w:iCs/>
          <w:sz w:val="24"/>
          <w:szCs w:val="24"/>
          <w:lang w:val="en-US"/>
        </w:rPr>
        <w:t>Gender Roles: A Sociological Perspective (6th ed.)</w:t>
      </w:r>
      <w:r w:rsidRPr="004C3FA0">
        <w:rPr>
          <w:rFonts w:asciiTheme="majorBidi" w:hAnsiTheme="majorBidi" w:cstheme="majorBidi"/>
          <w:sz w:val="24"/>
          <w:szCs w:val="24"/>
          <w:lang w:val="en-US"/>
        </w:rPr>
        <w:t xml:space="preserve">. </w:t>
      </w:r>
      <w:r w:rsidRPr="004C3FA0">
        <w:rPr>
          <w:rFonts w:asciiTheme="majorBidi" w:hAnsiTheme="majorBidi" w:cstheme="majorBidi"/>
          <w:sz w:val="24"/>
          <w:szCs w:val="24"/>
        </w:rPr>
        <w:t xml:space="preserve">Routledge. </w:t>
      </w:r>
    </w:p>
    <w:p w14:paraId="6E4EBA88" w14:textId="0E14BD0F" w:rsidR="00DF7BF2" w:rsidRPr="004C3FA0" w:rsidRDefault="00DF7BF2" w:rsidP="00401C71">
      <w:pPr>
        <w:spacing w:line="276" w:lineRule="auto"/>
        <w:jc w:val="both"/>
        <w:rPr>
          <w:rFonts w:asciiTheme="majorBidi" w:hAnsiTheme="majorBidi" w:cstheme="majorBidi"/>
          <w:sz w:val="24"/>
          <w:szCs w:val="24"/>
        </w:rPr>
      </w:pPr>
      <w:proofErr w:type="spellStart"/>
      <w:r w:rsidRPr="004C3FA0">
        <w:rPr>
          <w:rFonts w:asciiTheme="majorBidi" w:hAnsiTheme="majorBidi" w:cstheme="majorBidi"/>
          <w:sz w:val="24"/>
          <w:szCs w:val="24"/>
        </w:rPr>
        <w:t>Lomba</w:t>
      </w:r>
      <w:proofErr w:type="spellEnd"/>
      <w:r w:rsidRPr="004C3FA0">
        <w:rPr>
          <w:rFonts w:asciiTheme="majorBidi" w:hAnsiTheme="majorBidi" w:cstheme="majorBidi"/>
          <w:sz w:val="24"/>
          <w:szCs w:val="24"/>
        </w:rPr>
        <w:t>, L. (2023). “Du fait divers au fait social. Une anthropologie de l’emprise conjugale en Belgique francophone »</w:t>
      </w:r>
      <w:r w:rsidR="003F1AB1" w:rsidRPr="004C3FA0">
        <w:rPr>
          <w:rFonts w:asciiTheme="majorBidi" w:hAnsiTheme="majorBidi" w:cstheme="majorBidi"/>
          <w:sz w:val="24"/>
          <w:szCs w:val="24"/>
        </w:rPr>
        <w:t xml:space="preserve">, </w:t>
      </w:r>
      <w:r w:rsidR="003F1AB1" w:rsidRPr="004C3FA0">
        <w:rPr>
          <w:rFonts w:asciiTheme="majorBidi" w:hAnsiTheme="majorBidi" w:cstheme="majorBidi"/>
          <w:i/>
          <w:iCs/>
          <w:sz w:val="24"/>
          <w:szCs w:val="24"/>
        </w:rPr>
        <w:t>Université de Liège</w:t>
      </w:r>
      <w:r w:rsidR="003F1AB1" w:rsidRPr="004C3FA0">
        <w:rPr>
          <w:rFonts w:asciiTheme="majorBidi" w:hAnsiTheme="majorBidi" w:cstheme="majorBidi"/>
          <w:sz w:val="24"/>
          <w:szCs w:val="24"/>
        </w:rPr>
        <w:t>, L</w:t>
      </w:r>
      <w:r w:rsidR="00425909" w:rsidRPr="004C3FA0">
        <w:rPr>
          <w:rFonts w:asciiTheme="majorBidi" w:hAnsiTheme="majorBidi" w:cstheme="majorBidi"/>
          <w:sz w:val="24"/>
          <w:szCs w:val="24"/>
        </w:rPr>
        <w:t>iège, Belgique.</w:t>
      </w:r>
    </w:p>
    <w:p w14:paraId="278969E3" w14:textId="392EE0BC" w:rsidR="001476BD" w:rsidRPr="004C3FA0" w:rsidRDefault="005D2901" w:rsidP="00401C71">
      <w:pPr>
        <w:spacing w:line="276" w:lineRule="auto"/>
        <w:jc w:val="both"/>
        <w:rPr>
          <w:rFonts w:asciiTheme="majorBidi" w:hAnsiTheme="majorBidi" w:cstheme="majorBidi"/>
          <w:sz w:val="24"/>
          <w:szCs w:val="24"/>
        </w:rPr>
      </w:pPr>
      <w:proofErr w:type="spellStart"/>
      <w:r w:rsidRPr="004C3FA0">
        <w:rPr>
          <w:rFonts w:asciiTheme="majorBidi" w:hAnsiTheme="majorBidi" w:cstheme="majorBidi"/>
          <w:sz w:val="24"/>
          <w:szCs w:val="24"/>
        </w:rPr>
        <w:t>Romito</w:t>
      </w:r>
      <w:proofErr w:type="spellEnd"/>
      <w:r w:rsidRPr="004C3FA0">
        <w:rPr>
          <w:rFonts w:asciiTheme="majorBidi" w:hAnsiTheme="majorBidi" w:cstheme="majorBidi"/>
          <w:sz w:val="24"/>
          <w:szCs w:val="24"/>
        </w:rPr>
        <w:t xml:space="preserve">, P. (2006). </w:t>
      </w:r>
      <w:r w:rsidRPr="004C3FA0">
        <w:rPr>
          <w:rFonts w:asciiTheme="majorBidi" w:hAnsiTheme="majorBidi" w:cstheme="majorBidi"/>
          <w:i/>
          <w:iCs/>
          <w:sz w:val="24"/>
          <w:szCs w:val="24"/>
        </w:rPr>
        <w:t>Un silence de mortes. La violence masculine occultée</w:t>
      </w:r>
      <w:r w:rsidRPr="004C3FA0">
        <w:rPr>
          <w:rFonts w:asciiTheme="majorBidi" w:hAnsiTheme="majorBidi" w:cstheme="majorBidi"/>
          <w:sz w:val="24"/>
          <w:szCs w:val="24"/>
        </w:rPr>
        <w:t>. Collection « Nouvelles Questions féministes », Paris, Éditions Syllepse, 298 p.</w:t>
      </w:r>
    </w:p>
    <w:p w14:paraId="4E6E0A47" w14:textId="77777777" w:rsidR="009D14FA" w:rsidRPr="004C3FA0" w:rsidRDefault="009D14FA" w:rsidP="00401C71">
      <w:pPr>
        <w:spacing w:line="276" w:lineRule="auto"/>
        <w:jc w:val="both"/>
        <w:rPr>
          <w:rFonts w:asciiTheme="majorBidi" w:hAnsiTheme="majorBidi" w:cstheme="majorBidi"/>
          <w:sz w:val="24"/>
          <w:szCs w:val="24"/>
          <w:shd w:val="clear" w:color="auto" w:fill="FFFFFF"/>
        </w:rPr>
      </w:pPr>
      <w:r w:rsidRPr="004C3FA0">
        <w:rPr>
          <w:rFonts w:asciiTheme="majorBidi" w:hAnsiTheme="majorBidi" w:cstheme="majorBidi"/>
          <w:sz w:val="24"/>
          <w:szCs w:val="24"/>
          <w:shd w:val="clear" w:color="auto" w:fill="FFFFFF"/>
        </w:rPr>
        <w:t>Taraud, C. (2022). </w:t>
      </w:r>
      <w:r w:rsidRPr="004C3FA0">
        <w:rPr>
          <w:rFonts w:asciiTheme="majorBidi" w:hAnsiTheme="majorBidi" w:cstheme="majorBidi"/>
          <w:i/>
          <w:iCs/>
          <w:sz w:val="24"/>
          <w:szCs w:val="24"/>
          <w:shd w:val="clear" w:color="auto" w:fill="FFFFFF"/>
        </w:rPr>
        <w:t>Féminicides. Une histoire mondiale</w:t>
      </w:r>
      <w:r w:rsidRPr="004C3FA0">
        <w:rPr>
          <w:rFonts w:asciiTheme="majorBidi" w:hAnsiTheme="majorBidi" w:cstheme="majorBidi"/>
          <w:sz w:val="24"/>
          <w:szCs w:val="24"/>
          <w:shd w:val="clear" w:color="auto" w:fill="FFFFFF"/>
        </w:rPr>
        <w:t>. La Découverte.</w:t>
      </w:r>
    </w:p>
    <w:p w14:paraId="2FE29545" w14:textId="77777777" w:rsidR="005D0484" w:rsidRPr="004C3FA0" w:rsidRDefault="005D0484" w:rsidP="009D14FA">
      <w:pPr>
        <w:spacing w:line="276" w:lineRule="auto"/>
        <w:jc w:val="both"/>
        <w:rPr>
          <w:rFonts w:asciiTheme="majorBidi" w:hAnsiTheme="majorBidi" w:cstheme="majorBidi"/>
          <w:sz w:val="24"/>
          <w:szCs w:val="24"/>
          <w:shd w:val="clear" w:color="auto" w:fill="FFFFFF"/>
        </w:rPr>
      </w:pPr>
    </w:p>
    <w:p w14:paraId="7F49E9A2" w14:textId="78116574" w:rsidR="007D4AC0" w:rsidRPr="004C3FA0" w:rsidRDefault="00486FA4" w:rsidP="009D14FA">
      <w:pPr>
        <w:spacing w:line="276" w:lineRule="auto"/>
        <w:jc w:val="both"/>
        <w:rPr>
          <w:rFonts w:asciiTheme="majorBidi" w:hAnsiTheme="majorBidi" w:cstheme="majorBidi"/>
          <w:sz w:val="24"/>
          <w:szCs w:val="24"/>
          <w:u w:val="single"/>
        </w:rPr>
      </w:pPr>
      <w:r w:rsidRPr="004C3FA0">
        <w:rPr>
          <w:rFonts w:asciiTheme="majorBidi" w:hAnsiTheme="majorBidi" w:cstheme="majorBidi"/>
          <w:sz w:val="24"/>
          <w:szCs w:val="24"/>
          <w:u w:val="single"/>
        </w:rPr>
        <w:t xml:space="preserve">Sources </w:t>
      </w:r>
      <w:r w:rsidR="001476BD" w:rsidRPr="004C3FA0">
        <w:rPr>
          <w:rFonts w:asciiTheme="majorBidi" w:hAnsiTheme="majorBidi" w:cstheme="majorBidi"/>
          <w:sz w:val="24"/>
          <w:szCs w:val="24"/>
          <w:u w:val="single"/>
        </w:rPr>
        <w:t>I</w:t>
      </w:r>
      <w:r w:rsidRPr="004C3FA0">
        <w:rPr>
          <w:rFonts w:asciiTheme="majorBidi" w:hAnsiTheme="majorBidi" w:cstheme="majorBidi"/>
          <w:sz w:val="24"/>
          <w:szCs w:val="24"/>
          <w:u w:val="single"/>
        </w:rPr>
        <w:t xml:space="preserve">nternet : </w:t>
      </w:r>
    </w:p>
    <w:p w14:paraId="1038E6AB" w14:textId="77777777" w:rsidR="00486FA4" w:rsidRPr="004C3FA0" w:rsidRDefault="00000000" w:rsidP="00810C55">
      <w:pPr>
        <w:pStyle w:val="Textonotapie"/>
        <w:spacing w:line="276" w:lineRule="auto"/>
        <w:jc w:val="both"/>
        <w:rPr>
          <w:rFonts w:asciiTheme="majorBidi" w:hAnsiTheme="majorBidi" w:cstheme="majorBidi"/>
          <w:sz w:val="24"/>
          <w:szCs w:val="24"/>
        </w:rPr>
      </w:pPr>
      <w:hyperlink r:id="rId11" w:history="1">
        <w:r w:rsidR="00486FA4" w:rsidRPr="004C3FA0">
          <w:rPr>
            <w:rStyle w:val="Hipervnculo"/>
            <w:rFonts w:asciiTheme="majorBidi" w:hAnsiTheme="majorBidi" w:cstheme="majorBidi"/>
            <w:color w:val="auto"/>
            <w:sz w:val="24"/>
            <w:szCs w:val="24"/>
          </w:rPr>
          <w:t>https://igvm-iefh.belgium.be/sites/default/files/downloads/41%20-%20Dark%20number_FR.pdf</w:t>
        </w:r>
      </w:hyperlink>
      <w:r w:rsidR="00486FA4" w:rsidRPr="004C3FA0">
        <w:rPr>
          <w:rFonts w:asciiTheme="majorBidi" w:hAnsiTheme="majorBidi" w:cstheme="majorBidi"/>
          <w:sz w:val="24"/>
          <w:szCs w:val="24"/>
        </w:rPr>
        <w:t xml:space="preserve"> </w:t>
      </w:r>
    </w:p>
    <w:p w14:paraId="15F9109A" w14:textId="77777777" w:rsidR="00486FA4" w:rsidRPr="004C3FA0" w:rsidRDefault="00000000" w:rsidP="00810C55">
      <w:pPr>
        <w:pStyle w:val="Textonotapie"/>
        <w:spacing w:line="276" w:lineRule="auto"/>
        <w:jc w:val="both"/>
        <w:rPr>
          <w:rFonts w:asciiTheme="majorBidi" w:hAnsiTheme="majorBidi" w:cstheme="majorBidi"/>
          <w:sz w:val="24"/>
          <w:szCs w:val="24"/>
        </w:rPr>
      </w:pPr>
      <w:hyperlink r:id="rId12" w:history="1">
        <w:r w:rsidR="00486FA4" w:rsidRPr="004C3FA0">
          <w:rPr>
            <w:rStyle w:val="Hipervnculo"/>
            <w:rFonts w:asciiTheme="majorBidi" w:hAnsiTheme="majorBidi" w:cstheme="majorBidi"/>
            <w:color w:val="auto"/>
            <w:sz w:val="24"/>
            <w:szCs w:val="24"/>
          </w:rPr>
          <w:t>Violence entre partenaires | Institut pour l'égalité des femmes et des hommes (belgium.be)</w:t>
        </w:r>
      </w:hyperlink>
    </w:p>
    <w:p w14:paraId="6DE35EB8" w14:textId="481C200D" w:rsidR="00486FA4" w:rsidRPr="004C3FA0" w:rsidRDefault="00000000" w:rsidP="00DE1091">
      <w:pPr>
        <w:pStyle w:val="Textonotapie"/>
        <w:spacing w:line="276" w:lineRule="auto"/>
        <w:jc w:val="both"/>
        <w:rPr>
          <w:rFonts w:asciiTheme="majorBidi" w:hAnsiTheme="majorBidi" w:cstheme="majorBidi"/>
          <w:sz w:val="24"/>
          <w:szCs w:val="24"/>
        </w:rPr>
      </w:pPr>
      <w:hyperlink r:id="rId13" w:history="1">
        <w:r w:rsidR="00486FA4" w:rsidRPr="004C3FA0">
          <w:rPr>
            <w:rStyle w:val="Hipervnculo"/>
            <w:rFonts w:asciiTheme="majorBidi" w:hAnsiTheme="majorBidi" w:cstheme="majorBidi"/>
            <w:color w:val="auto"/>
            <w:sz w:val="24"/>
            <w:szCs w:val="24"/>
          </w:rPr>
          <w:t>https://igvm-iefh.belgium.be/fr/actualite/loi_stop_feminicide</w:t>
        </w:r>
      </w:hyperlink>
    </w:p>
    <w:p w14:paraId="02719004" w14:textId="77777777" w:rsidR="00486FA4" w:rsidRPr="004C3FA0" w:rsidRDefault="00000000" w:rsidP="00810C55">
      <w:pPr>
        <w:pStyle w:val="Textonotapie"/>
        <w:spacing w:line="276" w:lineRule="auto"/>
        <w:jc w:val="both"/>
        <w:rPr>
          <w:rFonts w:asciiTheme="majorBidi" w:hAnsiTheme="majorBidi" w:cstheme="majorBidi"/>
          <w:sz w:val="24"/>
          <w:szCs w:val="24"/>
        </w:rPr>
      </w:pPr>
      <w:hyperlink r:id="rId14" w:history="1">
        <w:r w:rsidR="00486FA4" w:rsidRPr="004C3FA0">
          <w:rPr>
            <w:rStyle w:val="Hipervnculo"/>
            <w:rFonts w:asciiTheme="majorBidi" w:hAnsiTheme="majorBidi" w:cstheme="majorBidi"/>
            <w:color w:val="auto"/>
            <w:sz w:val="24"/>
            <w:szCs w:val="24"/>
          </w:rPr>
          <w:t>https://www.legifrance.gouv.fr/download/pdf?id=shLVial2GFAvXVHYawAie63PzXyh2U2x_naRfEud_Wg=</w:t>
        </w:r>
      </w:hyperlink>
      <w:r w:rsidR="00486FA4" w:rsidRPr="004C3FA0">
        <w:rPr>
          <w:rFonts w:asciiTheme="majorBidi" w:hAnsiTheme="majorBidi" w:cstheme="majorBidi"/>
          <w:sz w:val="24"/>
          <w:szCs w:val="24"/>
        </w:rPr>
        <w:t xml:space="preserve"> </w:t>
      </w:r>
    </w:p>
    <w:p w14:paraId="4C8992F1" w14:textId="6A8F171A" w:rsidR="00062ECF" w:rsidRPr="004C3FA0" w:rsidRDefault="00000000" w:rsidP="00810C55">
      <w:pPr>
        <w:pStyle w:val="Textonotapie"/>
        <w:spacing w:line="276" w:lineRule="auto"/>
        <w:jc w:val="both"/>
        <w:rPr>
          <w:rFonts w:asciiTheme="majorBidi" w:hAnsiTheme="majorBidi" w:cstheme="majorBidi"/>
          <w:sz w:val="24"/>
          <w:szCs w:val="24"/>
        </w:rPr>
      </w:pPr>
      <w:hyperlink r:id="rId15" w:anchor="cite_note-2" w:history="1">
        <w:r w:rsidR="00062ECF" w:rsidRPr="004C3FA0">
          <w:rPr>
            <w:rStyle w:val="Hipervnculo"/>
            <w:rFonts w:asciiTheme="majorBidi" w:hAnsiTheme="majorBidi" w:cstheme="majorBidi"/>
            <w:color w:val="auto"/>
            <w:sz w:val="24"/>
            <w:szCs w:val="24"/>
          </w:rPr>
          <w:t>https://en.wikipedia.org/wiki/Gender_role#cite_note-2</w:t>
        </w:r>
      </w:hyperlink>
      <w:r w:rsidR="00062ECF" w:rsidRPr="004C3FA0">
        <w:rPr>
          <w:rFonts w:asciiTheme="majorBidi" w:hAnsiTheme="majorBidi" w:cstheme="majorBidi"/>
          <w:sz w:val="24"/>
          <w:szCs w:val="24"/>
        </w:rPr>
        <w:t xml:space="preserve"> </w:t>
      </w:r>
    </w:p>
    <w:p w14:paraId="23D49CD5" w14:textId="47A4442B" w:rsidR="00810C55" w:rsidRPr="004C3FA0" w:rsidRDefault="00000000" w:rsidP="00810C55">
      <w:pPr>
        <w:pStyle w:val="Textonotapie"/>
        <w:spacing w:line="276" w:lineRule="auto"/>
        <w:jc w:val="both"/>
        <w:rPr>
          <w:rFonts w:asciiTheme="majorBidi" w:hAnsiTheme="majorBidi" w:cstheme="majorBidi"/>
          <w:sz w:val="24"/>
          <w:szCs w:val="24"/>
        </w:rPr>
      </w:pPr>
      <w:hyperlink r:id="rId16" w:history="1">
        <w:r w:rsidR="00062ECF" w:rsidRPr="004C3FA0">
          <w:rPr>
            <w:rStyle w:val="Hipervnculo"/>
            <w:rFonts w:asciiTheme="majorBidi" w:hAnsiTheme="majorBidi" w:cstheme="majorBidi"/>
            <w:color w:val="auto"/>
            <w:sz w:val="24"/>
            <w:szCs w:val="24"/>
          </w:rPr>
          <w:t>https://iris.who.int/bitstream/handle/10665/86253/WHO_RHR_12.38_fre.pdf;jsessionid=44F13DB97F874208%202574D6B58329E836?sequence=1</w:t>
        </w:r>
      </w:hyperlink>
      <w:r w:rsidR="00810C55" w:rsidRPr="004C3FA0">
        <w:rPr>
          <w:rFonts w:asciiTheme="majorBidi" w:hAnsiTheme="majorBidi" w:cstheme="majorBidi"/>
          <w:sz w:val="24"/>
          <w:szCs w:val="24"/>
        </w:rPr>
        <w:t xml:space="preserve"> </w:t>
      </w:r>
    </w:p>
    <w:p w14:paraId="05C6D3E4" w14:textId="6BC0BC31" w:rsidR="00810C55" w:rsidRPr="004C3FA0" w:rsidRDefault="00000000" w:rsidP="00810C55">
      <w:pPr>
        <w:pStyle w:val="Textonotapie"/>
        <w:spacing w:line="276" w:lineRule="auto"/>
        <w:jc w:val="both"/>
        <w:rPr>
          <w:rFonts w:asciiTheme="majorBidi" w:hAnsiTheme="majorBidi" w:cstheme="majorBidi"/>
          <w:sz w:val="24"/>
          <w:szCs w:val="24"/>
        </w:rPr>
      </w:pPr>
      <w:hyperlink r:id="rId17" w:history="1">
        <w:r w:rsidR="00810C55" w:rsidRPr="004C3FA0">
          <w:rPr>
            <w:rStyle w:val="Hipervnculo"/>
            <w:rFonts w:asciiTheme="majorBidi" w:hAnsiTheme="majorBidi" w:cstheme="majorBidi"/>
            <w:color w:val="auto"/>
            <w:sz w:val="24"/>
            <w:szCs w:val="24"/>
          </w:rPr>
          <w:t>https://www.ostara-association.org/</w:t>
        </w:r>
      </w:hyperlink>
      <w:r w:rsidR="00810C55" w:rsidRPr="004C3FA0">
        <w:rPr>
          <w:rFonts w:asciiTheme="majorBidi" w:hAnsiTheme="majorBidi" w:cstheme="majorBidi"/>
          <w:sz w:val="24"/>
          <w:szCs w:val="24"/>
        </w:rPr>
        <w:t xml:space="preserve"> </w:t>
      </w:r>
    </w:p>
    <w:p w14:paraId="779CA137" w14:textId="39EF326D" w:rsidR="00C24D16" w:rsidRPr="004C3FA0" w:rsidRDefault="00000000" w:rsidP="00810C55">
      <w:pPr>
        <w:pStyle w:val="Textonotapie"/>
        <w:spacing w:line="276" w:lineRule="auto"/>
        <w:jc w:val="both"/>
        <w:rPr>
          <w:rFonts w:asciiTheme="majorBidi" w:hAnsiTheme="majorBidi" w:cstheme="majorBidi"/>
          <w:sz w:val="24"/>
          <w:szCs w:val="24"/>
        </w:rPr>
      </w:pPr>
      <w:hyperlink r:id="rId18" w:history="1">
        <w:r w:rsidR="00C24D16" w:rsidRPr="004C3FA0">
          <w:rPr>
            <w:rStyle w:val="Hipervnculo"/>
            <w:rFonts w:asciiTheme="majorBidi" w:hAnsiTheme="majorBidi" w:cstheme="majorBidi"/>
            <w:color w:val="auto"/>
            <w:sz w:val="24"/>
            <w:szCs w:val="24"/>
          </w:rPr>
          <w:t>https://www.legifrance.gouv.fr/codes/article_lc/LEGIARTI000043409305</w:t>
        </w:r>
      </w:hyperlink>
    </w:p>
    <w:p w14:paraId="37971BB6" w14:textId="77777777" w:rsidR="00C24D16" w:rsidRPr="00810C55" w:rsidRDefault="00C24D16" w:rsidP="00810C55">
      <w:pPr>
        <w:pStyle w:val="Textonotapie"/>
        <w:spacing w:line="276" w:lineRule="auto"/>
        <w:jc w:val="both"/>
        <w:rPr>
          <w:rFonts w:asciiTheme="majorBidi" w:hAnsiTheme="majorBidi" w:cstheme="majorBidi"/>
          <w:sz w:val="24"/>
          <w:szCs w:val="24"/>
        </w:rPr>
      </w:pPr>
    </w:p>
    <w:p w14:paraId="02AAD948" w14:textId="0DA92BA2" w:rsidR="00062ECF" w:rsidRDefault="00062ECF">
      <w:pPr>
        <w:rPr>
          <w:rFonts w:asciiTheme="majorBidi" w:hAnsiTheme="majorBidi" w:cstheme="majorBidi"/>
          <w:sz w:val="24"/>
          <w:szCs w:val="24"/>
        </w:rPr>
      </w:pPr>
      <w:r>
        <w:rPr>
          <w:rFonts w:asciiTheme="majorBidi" w:hAnsiTheme="majorBidi" w:cstheme="majorBidi"/>
          <w:sz w:val="24"/>
          <w:szCs w:val="24"/>
        </w:rPr>
        <w:br w:type="page"/>
      </w:r>
    </w:p>
    <w:p w14:paraId="6BB548FD" w14:textId="4A9EA780" w:rsidR="003D743C" w:rsidRPr="003D743C" w:rsidRDefault="003D743C" w:rsidP="003D743C">
      <w:pPr>
        <w:pStyle w:val="Ttulo1"/>
        <w:spacing w:line="276" w:lineRule="auto"/>
        <w:jc w:val="both"/>
        <w:rPr>
          <w:rFonts w:asciiTheme="majorBidi" w:hAnsiTheme="majorBidi"/>
          <w:b/>
          <w:bCs/>
          <w:color w:val="auto"/>
          <w:sz w:val="24"/>
          <w:szCs w:val="24"/>
        </w:rPr>
      </w:pPr>
      <w:r w:rsidRPr="003D743C">
        <w:rPr>
          <w:rFonts w:asciiTheme="majorBidi" w:hAnsiTheme="majorBidi"/>
          <w:b/>
          <w:bCs/>
          <w:color w:val="auto"/>
          <w:sz w:val="24"/>
          <w:szCs w:val="24"/>
        </w:rPr>
        <w:t xml:space="preserve">Annexes : </w:t>
      </w:r>
    </w:p>
    <w:p w14:paraId="5ED116E6" w14:textId="77777777" w:rsidR="003D743C" w:rsidRDefault="003D743C" w:rsidP="003D743C">
      <w:pPr>
        <w:spacing w:line="276" w:lineRule="auto"/>
        <w:jc w:val="both"/>
        <w:rPr>
          <w:rFonts w:asciiTheme="majorBidi" w:hAnsiTheme="majorBidi" w:cstheme="majorBidi"/>
          <w:b/>
          <w:bCs/>
          <w:i/>
          <w:iCs/>
          <w:sz w:val="24"/>
          <w:szCs w:val="24"/>
        </w:rPr>
      </w:pPr>
    </w:p>
    <w:p w14:paraId="2DFBA5EB" w14:textId="315CCABD" w:rsidR="00486FA4" w:rsidRDefault="00062ECF" w:rsidP="00EC6105">
      <w:pPr>
        <w:spacing w:line="276" w:lineRule="auto"/>
        <w:jc w:val="both"/>
        <w:rPr>
          <w:rFonts w:asciiTheme="majorBidi" w:hAnsiTheme="majorBidi" w:cstheme="majorBidi"/>
          <w:b/>
          <w:bCs/>
          <w:i/>
          <w:iCs/>
          <w:sz w:val="24"/>
          <w:szCs w:val="24"/>
        </w:rPr>
      </w:pPr>
      <w:r w:rsidRPr="003D743C">
        <w:rPr>
          <w:rFonts w:asciiTheme="majorBidi" w:hAnsiTheme="majorBidi" w:cstheme="majorBidi"/>
          <w:b/>
          <w:bCs/>
          <w:i/>
          <w:iCs/>
          <w:sz w:val="24"/>
          <w:szCs w:val="24"/>
        </w:rPr>
        <w:t xml:space="preserve">Cadre </w:t>
      </w:r>
      <w:r w:rsidR="003D743C" w:rsidRPr="003D743C">
        <w:rPr>
          <w:rFonts w:asciiTheme="majorBidi" w:hAnsiTheme="majorBidi" w:cstheme="majorBidi"/>
          <w:b/>
          <w:bCs/>
          <w:i/>
          <w:iCs/>
          <w:sz w:val="24"/>
          <w:szCs w:val="24"/>
        </w:rPr>
        <w:t>pour le concept de patriarcat </w:t>
      </w:r>
    </w:p>
    <w:p w14:paraId="3BA93CA1" w14:textId="0216D946" w:rsidR="003D743C" w:rsidRDefault="00B3356E" w:rsidP="00EC6105">
      <w:pPr>
        <w:spacing w:line="276" w:lineRule="auto"/>
        <w:jc w:val="both"/>
        <w:rPr>
          <w:rFonts w:asciiTheme="majorBidi" w:hAnsiTheme="majorBidi" w:cstheme="majorBidi"/>
          <w:sz w:val="24"/>
          <w:szCs w:val="24"/>
        </w:rPr>
      </w:pPr>
      <w:r>
        <w:rPr>
          <w:rFonts w:asciiTheme="majorBidi" w:hAnsiTheme="majorBidi" w:cstheme="majorBidi"/>
          <w:sz w:val="24"/>
          <w:szCs w:val="24"/>
        </w:rPr>
        <w:t>Qu’est-ce que le patriarcat ?</w:t>
      </w:r>
      <w:r w:rsidR="003D743C">
        <w:rPr>
          <w:rFonts w:asciiTheme="majorBidi" w:hAnsiTheme="majorBidi" w:cstheme="majorBidi"/>
          <w:sz w:val="24"/>
          <w:szCs w:val="24"/>
        </w:rPr>
        <w:t> </w:t>
      </w:r>
    </w:p>
    <w:p w14:paraId="2E61D0A0" w14:textId="44B80F56" w:rsidR="00903BC8" w:rsidRDefault="002366E0" w:rsidP="00EC6105">
      <w:pPr>
        <w:spacing w:line="276" w:lineRule="auto"/>
        <w:jc w:val="both"/>
        <w:rPr>
          <w:rFonts w:asciiTheme="majorBidi" w:hAnsiTheme="majorBidi" w:cstheme="majorBidi"/>
          <w:color w:val="323232"/>
          <w:sz w:val="24"/>
          <w:szCs w:val="24"/>
          <w:shd w:val="clear" w:color="auto" w:fill="FAFAFA"/>
        </w:rPr>
      </w:pPr>
      <w:r>
        <w:rPr>
          <w:rFonts w:asciiTheme="majorBidi" w:hAnsiTheme="majorBidi" w:cstheme="majorBidi"/>
          <w:sz w:val="24"/>
          <w:szCs w:val="24"/>
        </w:rPr>
        <w:t xml:space="preserve">Le terme « patriarcat » </w:t>
      </w:r>
      <w:r w:rsidR="008106D4">
        <w:rPr>
          <w:rFonts w:asciiTheme="majorBidi" w:hAnsiTheme="majorBidi" w:cstheme="majorBidi"/>
          <w:sz w:val="24"/>
          <w:szCs w:val="24"/>
        </w:rPr>
        <w:t>évoque littéralement la</w:t>
      </w:r>
      <w:r>
        <w:rPr>
          <w:rFonts w:asciiTheme="majorBidi" w:hAnsiTheme="majorBidi" w:cstheme="majorBidi"/>
          <w:sz w:val="24"/>
          <w:szCs w:val="24"/>
        </w:rPr>
        <w:t xml:space="preserve"> </w:t>
      </w:r>
      <w:r w:rsidR="0062283E">
        <w:rPr>
          <w:rFonts w:asciiTheme="majorBidi" w:hAnsiTheme="majorBidi" w:cstheme="majorBidi"/>
          <w:sz w:val="24"/>
          <w:szCs w:val="24"/>
        </w:rPr>
        <w:t>« </w:t>
      </w:r>
      <w:r w:rsidR="008106D4">
        <w:rPr>
          <w:rFonts w:asciiTheme="majorBidi" w:hAnsiTheme="majorBidi" w:cstheme="majorBidi"/>
          <w:sz w:val="24"/>
          <w:szCs w:val="24"/>
        </w:rPr>
        <w:t>d</w:t>
      </w:r>
      <w:r w:rsidR="0062283E">
        <w:rPr>
          <w:rFonts w:asciiTheme="majorBidi" w:hAnsiTheme="majorBidi" w:cstheme="majorBidi"/>
          <w:sz w:val="24"/>
          <w:szCs w:val="24"/>
        </w:rPr>
        <w:t xml:space="preserve">omination du père » </w:t>
      </w:r>
      <w:r w:rsidR="00141D68">
        <w:rPr>
          <w:rFonts w:asciiTheme="majorBidi" w:hAnsiTheme="majorBidi" w:cstheme="majorBidi"/>
          <w:sz w:val="24"/>
          <w:szCs w:val="24"/>
        </w:rPr>
        <w:t xml:space="preserve">et désigne le </w:t>
      </w:r>
      <w:r w:rsidR="00141D68" w:rsidRPr="00141D68">
        <w:rPr>
          <w:rFonts w:asciiTheme="majorBidi" w:hAnsiTheme="majorBidi" w:cstheme="majorBidi"/>
          <w:sz w:val="24"/>
          <w:szCs w:val="24"/>
        </w:rPr>
        <w:t>système de</w:t>
      </w:r>
      <w:r w:rsidR="00141D68">
        <w:rPr>
          <w:rFonts w:asciiTheme="majorBidi" w:hAnsiTheme="majorBidi" w:cstheme="majorBidi"/>
          <w:sz w:val="24"/>
          <w:szCs w:val="24"/>
        </w:rPr>
        <w:t xml:space="preserve"> </w:t>
      </w:r>
      <w:r w:rsidR="00141D68" w:rsidRPr="00141D68">
        <w:rPr>
          <w:rFonts w:asciiTheme="majorBidi" w:hAnsiTheme="majorBidi" w:cstheme="majorBidi"/>
          <w:sz w:val="24"/>
          <w:szCs w:val="24"/>
        </w:rPr>
        <w:t>subordination des femmes qui</w:t>
      </w:r>
      <w:r w:rsidR="00141D68">
        <w:rPr>
          <w:rFonts w:asciiTheme="majorBidi" w:hAnsiTheme="majorBidi" w:cstheme="majorBidi"/>
          <w:sz w:val="24"/>
          <w:szCs w:val="24"/>
        </w:rPr>
        <w:t xml:space="preserve"> </w:t>
      </w:r>
      <w:r w:rsidR="00141D68" w:rsidRPr="00141D68">
        <w:rPr>
          <w:rFonts w:asciiTheme="majorBidi" w:hAnsiTheme="majorBidi" w:cstheme="majorBidi"/>
          <w:sz w:val="24"/>
          <w:szCs w:val="24"/>
        </w:rPr>
        <w:t>consacre la domination du père</w:t>
      </w:r>
      <w:r w:rsidR="00141D68">
        <w:rPr>
          <w:rFonts w:asciiTheme="majorBidi" w:hAnsiTheme="majorBidi" w:cstheme="majorBidi"/>
          <w:sz w:val="24"/>
          <w:szCs w:val="24"/>
        </w:rPr>
        <w:t xml:space="preserve"> </w:t>
      </w:r>
      <w:r w:rsidR="00141D68" w:rsidRPr="00141D68">
        <w:rPr>
          <w:rFonts w:asciiTheme="majorBidi" w:hAnsiTheme="majorBidi" w:cstheme="majorBidi"/>
          <w:sz w:val="24"/>
          <w:szCs w:val="24"/>
        </w:rPr>
        <w:t>sur les membres de la famille et,</w:t>
      </w:r>
      <w:r w:rsidR="00141D68">
        <w:rPr>
          <w:rFonts w:asciiTheme="majorBidi" w:hAnsiTheme="majorBidi" w:cstheme="majorBidi"/>
          <w:sz w:val="24"/>
          <w:szCs w:val="24"/>
        </w:rPr>
        <w:t xml:space="preserve"> </w:t>
      </w:r>
      <w:r w:rsidR="00141D68" w:rsidRPr="00141D68">
        <w:rPr>
          <w:rFonts w:asciiTheme="majorBidi" w:hAnsiTheme="majorBidi" w:cstheme="majorBidi"/>
          <w:sz w:val="24"/>
          <w:szCs w:val="24"/>
        </w:rPr>
        <w:t>par extension, la domination des h</w:t>
      </w:r>
      <w:r w:rsidR="00141D68">
        <w:rPr>
          <w:rFonts w:asciiTheme="majorBidi" w:hAnsiTheme="majorBidi" w:cstheme="majorBidi"/>
          <w:sz w:val="24"/>
          <w:szCs w:val="24"/>
        </w:rPr>
        <w:t xml:space="preserve">ommes </w:t>
      </w:r>
      <w:r w:rsidR="00141D68" w:rsidRPr="00141D68">
        <w:rPr>
          <w:rFonts w:asciiTheme="majorBidi" w:hAnsiTheme="majorBidi" w:cstheme="majorBidi"/>
          <w:sz w:val="24"/>
          <w:szCs w:val="24"/>
        </w:rPr>
        <w:t>sur les f</w:t>
      </w:r>
      <w:r w:rsidR="00141D68">
        <w:rPr>
          <w:rFonts w:asciiTheme="majorBidi" w:hAnsiTheme="majorBidi" w:cstheme="majorBidi"/>
          <w:sz w:val="24"/>
          <w:szCs w:val="24"/>
        </w:rPr>
        <w:t>emmes</w:t>
      </w:r>
      <w:r w:rsidR="00141D68" w:rsidRPr="00141D68">
        <w:rPr>
          <w:rFonts w:asciiTheme="majorBidi" w:hAnsiTheme="majorBidi" w:cstheme="majorBidi"/>
          <w:sz w:val="24"/>
          <w:szCs w:val="24"/>
        </w:rPr>
        <w:t>.</w:t>
      </w:r>
      <w:r w:rsidR="00EC6105">
        <w:rPr>
          <w:rFonts w:asciiTheme="majorBidi" w:hAnsiTheme="majorBidi" w:cstheme="majorBidi"/>
          <w:sz w:val="24"/>
          <w:szCs w:val="24"/>
        </w:rPr>
        <w:t xml:space="preserve"> </w:t>
      </w:r>
      <w:r w:rsidR="00EF7D24">
        <w:rPr>
          <w:rFonts w:asciiTheme="majorBidi" w:hAnsiTheme="majorBidi" w:cstheme="majorBidi"/>
          <w:sz w:val="24"/>
          <w:szCs w:val="24"/>
        </w:rPr>
        <w:t xml:space="preserve">Cependant, </w:t>
      </w:r>
      <w:r w:rsidR="00EF7D24">
        <w:rPr>
          <w:rFonts w:asciiTheme="majorBidi" w:hAnsiTheme="majorBidi" w:cstheme="majorBidi"/>
          <w:color w:val="323232"/>
          <w:sz w:val="24"/>
          <w:szCs w:val="24"/>
          <w:shd w:val="clear" w:color="auto" w:fill="FAFAFA"/>
        </w:rPr>
        <w:t>d</w:t>
      </w:r>
      <w:r w:rsidR="00C01C50">
        <w:rPr>
          <w:rFonts w:asciiTheme="majorBidi" w:hAnsiTheme="majorBidi" w:cstheme="majorBidi"/>
          <w:color w:val="323232"/>
          <w:sz w:val="24"/>
          <w:szCs w:val="24"/>
          <w:shd w:val="clear" w:color="auto" w:fill="FAFAFA"/>
        </w:rPr>
        <w:t>ans le cadre de mon article</w:t>
      </w:r>
      <w:r w:rsidR="00EF7D24">
        <w:rPr>
          <w:rFonts w:asciiTheme="majorBidi" w:hAnsiTheme="majorBidi" w:cstheme="majorBidi"/>
          <w:color w:val="323232"/>
          <w:sz w:val="24"/>
          <w:szCs w:val="24"/>
          <w:shd w:val="clear" w:color="auto" w:fill="FAFAFA"/>
        </w:rPr>
        <w:t xml:space="preserve"> et le contexte de mon étude</w:t>
      </w:r>
      <w:r w:rsidR="00C01C50">
        <w:rPr>
          <w:rFonts w:asciiTheme="majorBidi" w:hAnsiTheme="majorBidi" w:cstheme="majorBidi"/>
          <w:color w:val="323232"/>
          <w:sz w:val="24"/>
          <w:szCs w:val="24"/>
          <w:shd w:val="clear" w:color="auto" w:fill="FAFAFA"/>
        </w:rPr>
        <w:t>, cette définition appara</w:t>
      </w:r>
      <w:r w:rsidR="00B71E24">
        <w:rPr>
          <w:rFonts w:asciiTheme="majorBidi" w:hAnsiTheme="majorBidi" w:cstheme="majorBidi"/>
          <w:color w:val="323232"/>
          <w:sz w:val="24"/>
          <w:szCs w:val="24"/>
          <w:shd w:val="clear" w:color="auto" w:fill="FAFAFA"/>
        </w:rPr>
        <w:t>ît</w:t>
      </w:r>
      <w:r w:rsidR="00C01C50">
        <w:rPr>
          <w:rFonts w:asciiTheme="majorBidi" w:hAnsiTheme="majorBidi" w:cstheme="majorBidi"/>
          <w:color w:val="323232"/>
          <w:sz w:val="24"/>
          <w:szCs w:val="24"/>
          <w:shd w:val="clear" w:color="auto" w:fill="FAFAFA"/>
        </w:rPr>
        <w:t xml:space="preserve"> comme trop restrictive. En effet, </w:t>
      </w:r>
      <w:r w:rsidR="00A71AC0">
        <w:rPr>
          <w:rFonts w:asciiTheme="majorBidi" w:hAnsiTheme="majorBidi" w:cstheme="majorBidi"/>
          <w:color w:val="323232"/>
          <w:sz w:val="24"/>
          <w:szCs w:val="24"/>
          <w:shd w:val="clear" w:color="auto" w:fill="FAFAFA"/>
        </w:rPr>
        <w:t>mes recherche</w:t>
      </w:r>
      <w:r w:rsidR="00B71E24">
        <w:rPr>
          <w:rFonts w:asciiTheme="majorBidi" w:hAnsiTheme="majorBidi" w:cstheme="majorBidi"/>
          <w:color w:val="323232"/>
          <w:sz w:val="24"/>
          <w:szCs w:val="24"/>
          <w:shd w:val="clear" w:color="auto" w:fill="FAFAFA"/>
        </w:rPr>
        <w:t>s</w:t>
      </w:r>
      <w:r w:rsidR="00A71AC0">
        <w:rPr>
          <w:rFonts w:asciiTheme="majorBidi" w:hAnsiTheme="majorBidi" w:cstheme="majorBidi"/>
          <w:color w:val="323232"/>
          <w:sz w:val="24"/>
          <w:szCs w:val="24"/>
          <w:shd w:val="clear" w:color="auto" w:fill="FAFAFA"/>
        </w:rPr>
        <w:t xml:space="preserve"> de terrain démontre</w:t>
      </w:r>
      <w:r w:rsidR="00B71E24">
        <w:rPr>
          <w:rFonts w:asciiTheme="majorBidi" w:hAnsiTheme="majorBidi" w:cstheme="majorBidi"/>
          <w:color w:val="323232"/>
          <w:sz w:val="24"/>
          <w:szCs w:val="24"/>
          <w:shd w:val="clear" w:color="auto" w:fill="FAFAFA"/>
        </w:rPr>
        <w:t>nt</w:t>
      </w:r>
      <w:r w:rsidR="00A71AC0">
        <w:rPr>
          <w:rFonts w:asciiTheme="majorBidi" w:hAnsiTheme="majorBidi" w:cstheme="majorBidi"/>
          <w:color w:val="323232"/>
          <w:sz w:val="24"/>
          <w:szCs w:val="24"/>
          <w:shd w:val="clear" w:color="auto" w:fill="FAFAFA"/>
        </w:rPr>
        <w:t xml:space="preserve"> que </w:t>
      </w:r>
      <w:r w:rsidR="00C01C50">
        <w:rPr>
          <w:rFonts w:asciiTheme="majorBidi" w:hAnsiTheme="majorBidi" w:cstheme="majorBidi"/>
          <w:color w:val="323232"/>
          <w:sz w:val="24"/>
          <w:szCs w:val="24"/>
          <w:shd w:val="clear" w:color="auto" w:fill="FAFAFA"/>
        </w:rPr>
        <w:t xml:space="preserve">le sens </w:t>
      </w:r>
      <w:r w:rsidR="00A71AC0">
        <w:rPr>
          <w:rFonts w:asciiTheme="majorBidi" w:hAnsiTheme="majorBidi" w:cstheme="majorBidi"/>
          <w:color w:val="323232"/>
          <w:sz w:val="24"/>
          <w:szCs w:val="24"/>
          <w:shd w:val="clear" w:color="auto" w:fill="FAFAFA"/>
        </w:rPr>
        <w:t>de</w:t>
      </w:r>
      <w:r w:rsidR="00C01C50">
        <w:rPr>
          <w:rFonts w:asciiTheme="majorBidi" w:hAnsiTheme="majorBidi" w:cstheme="majorBidi"/>
          <w:color w:val="323232"/>
          <w:sz w:val="24"/>
          <w:szCs w:val="24"/>
          <w:shd w:val="clear" w:color="auto" w:fill="FAFAFA"/>
        </w:rPr>
        <w:t xml:space="preserve"> « patriarcat » fait davantage référence à la notion de « masculinité hégémonique », c’est-à-dire le modèle dominant des comportements et des attitudes associés à la masculinité dans une société à un moment donné. </w:t>
      </w:r>
      <w:r w:rsidR="000A5D8E">
        <w:rPr>
          <w:rFonts w:asciiTheme="majorBidi" w:hAnsiTheme="majorBidi" w:cstheme="majorBidi"/>
          <w:color w:val="323232"/>
          <w:sz w:val="24"/>
          <w:szCs w:val="24"/>
          <w:shd w:val="clear" w:color="auto" w:fill="FAFAFA"/>
        </w:rPr>
        <w:t xml:space="preserve">Cela m’amène </w:t>
      </w:r>
      <w:r w:rsidR="005E18DA">
        <w:rPr>
          <w:rFonts w:asciiTheme="majorBidi" w:hAnsiTheme="majorBidi" w:cstheme="majorBidi"/>
          <w:color w:val="323232"/>
          <w:sz w:val="24"/>
          <w:szCs w:val="24"/>
          <w:shd w:val="clear" w:color="auto" w:fill="FAFAFA"/>
        </w:rPr>
        <w:t>à considérer</w:t>
      </w:r>
      <w:r w:rsidR="000A5D8E">
        <w:rPr>
          <w:rFonts w:asciiTheme="majorBidi" w:hAnsiTheme="majorBidi" w:cstheme="majorBidi"/>
          <w:color w:val="323232"/>
          <w:sz w:val="24"/>
          <w:szCs w:val="24"/>
          <w:shd w:val="clear" w:color="auto" w:fill="FAFAFA"/>
        </w:rPr>
        <w:t xml:space="preserve"> le patriarcat comme un système complexe qui, </w:t>
      </w:r>
      <w:r w:rsidR="005E18DA">
        <w:rPr>
          <w:rFonts w:asciiTheme="majorBidi" w:hAnsiTheme="majorBidi" w:cstheme="majorBidi"/>
          <w:color w:val="323232"/>
          <w:sz w:val="24"/>
          <w:szCs w:val="24"/>
          <w:shd w:val="clear" w:color="auto" w:fill="FAFAFA"/>
        </w:rPr>
        <w:t>tout en favorisant structurellement les hommes</w:t>
      </w:r>
      <w:r w:rsidR="00DE3E21">
        <w:rPr>
          <w:rFonts w:asciiTheme="majorBidi" w:hAnsiTheme="majorBidi" w:cstheme="majorBidi"/>
          <w:color w:val="323232"/>
          <w:sz w:val="24"/>
          <w:szCs w:val="24"/>
          <w:shd w:val="clear" w:color="auto" w:fill="FAFAFA"/>
        </w:rPr>
        <w:t xml:space="preserve">, </w:t>
      </w:r>
      <w:r w:rsidR="005E18DA">
        <w:rPr>
          <w:rFonts w:asciiTheme="majorBidi" w:hAnsiTheme="majorBidi" w:cstheme="majorBidi"/>
          <w:color w:val="323232"/>
          <w:sz w:val="24"/>
          <w:szCs w:val="24"/>
          <w:shd w:val="clear" w:color="auto" w:fill="FAFAFA"/>
        </w:rPr>
        <w:t>génère</w:t>
      </w:r>
      <w:r w:rsidR="00DE3E21">
        <w:rPr>
          <w:rFonts w:asciiTheme="majorBidi" w:hAnsiTheme="majorBidi" w:cstheme="majorBidi"/>
          <w:color w:val="323232"/>
          <w:sz w:val="24"/>
          <w:szCs w:val="24"/>
          <w:shd w:val="clear" w:color="auto" w:fill="FAFAFA"/>
        </w:rPr>
        <w:t xml:space="preserve"> des effets </w:t>
      </w:r>
      <w:r w:rsidR="005E18DA">
        <w:rPr>
          <w:rFonts w:asciiTheme="majorBidi" w:hAnsiTheme="majorBidi" w:cstheme="majorBidi"/>
          <w:color w:val="323232"/>
          <w:sz w:val="24"/>
          <w:szCs w:val="24"/>
          <w:shd w:val="clear" w:color="auto" w:fill="FAFAFA"/>
        </w:rPr>
        <w:t>variés</w:t>
      </w:r>
      <w:r w:rsidR="00DE3E21">
        <w:rPr>
          <w:rFonts w:asciiTheme="majorBidi" w:hAnsiTheme="majorBidi" w:cstheme="majorBidi"/>
          <w:color w:val="323232"/>
          <w:sz w:val="24"/>
          <w:szCs w:val="24"/>
          <w:shd w:val="clear" w:color="auto" w:fill="FAFAFA"/>
        </w:rPr>
        <w:t xml:space="preserve"> et parfois ambivalents </w:t>
      </w:r>
      <w:r w:rsidR="005E18DA">
        <w:rPr>
          <w:rFonts w:asciiTheme="majorBidi" w:hAnsiTheme="majorBidi" w:cstheme="majorBidi"/>
          <w:color w:val="323232"/>
          <w:sz w:val="24"/>
          <w:szCs w:val="24"/>
          <w:shd w:val="clear" w:color="auto" w:fill="FAFAFA"/>
        </w:rPr>
        <w:t>chez</w:t>
      </w:r>
      <w:r w:rsidR="00DE3E21">
        <w:rPr>
          <w:rFonts w:asciiTheme="majorBidi" w:hAnsiTheme="majorBidi" w:cstheme="majorBidi"/>
          <w:color w:val="323232"/>
          <w:sz w:val="24"/>
          <w:szCs w:val="24"/>
          <w:shd w:val="clear" w:color="auto" w:fill="FAFAFA"/>
        </w:rPr>
        <w:t xml:space="preserve"> les individus des deux sexes. Dans le cadre de l’emprise conjugale, cette </w:t>
      </w:r>
      <w:r w:rsidR="005E18DA">
        <w:rPr>
          <w:rFonts w:asciiTheme="majorBidi" w:hAnsiTheme="majorBidi" w:cstheme="majorBidi"/>
          <w:color w:val="323232"/>
          <w:sz w:val="24"/>
          <w:szCs w:val="24"/>
          <w:shd w:val="clear" w:color="auto" w:fill="FAFAFA"/>
        </w:rPr>
        <w:t>vision</w:t>
      </w:r>
      <w:r w:rsidR="00DE3E21">
        <w:rPr>
          <w:rFonts w:asciiTheme="majorBidi" w:hAnsiTheme="majorBidi" w:cstheme="majorBidi"/>
          <w:color w:val="323232"/>
          <w:sz w:val="24"/>
          <w:szCs w:val="24"/>
          <w:shd w:val="clear" w:color="auto" w:fill="FAFAFA"/>
        </w:rPr>
        <w:t xml:space="preserve"> </w:t>
      </w:r>
      <w:r w:rsidR="00603F53">
        <w:rPr>
          <w:rFonts w:asciiTheme="majorBidi" w:hAnsiTheme="majorBidi" w:cstheme="majorBidi"/>
          <w:color w:val="323232"/>
          <w:sz w:val="24"/>
          <w:szCs w:val="24"/>
          <w:shd w:val="clear" w:color="auto" w:fill="FAFAFA"/>
        </w:rPr>
        <w:t xml:space="preserve">souligne </w:t>
      </w:r>
      <w:r w:rsidR="005E18DA">
        <w:rPr>
          <w:rFonts w:asciiTheme="majorBidi" w:hAnsiTheme="majorBidi" w:cstheme="majorBidi"/>
          <w:color w:val="323232"/>
          <w:sz w:val="24"/>
          <w:szCs w:val="24"/>
          <w:shd w:val="clear" w:color="auto" w:fill="FAFAFA"/>
        </w:rPr>
        <w:t xml:space="preserve">que le patriarcat ne se limite pas toujours à une domination masculine sur les femmes, mais peut être également perpétré, bien que moins fréquemment, par des femmes ou dans des relations homosexuelles. </w:t>
      </w:r>
    </w:p>
    <w:p w14:paraId="4B2CF702" w14:textId="77777777" w:rsidR="008106D4" w:rsidRDefault="008106D4" w:rsidP="00EC6105">
      <w:pPr>
        <w:spacing w:line="276" w:lineRule="auto"/>
        <w:jc w:val="both"/>
        <w:rPr>
          <w:rFonts w:asciiTheme="majorBidi" w:hAnsiTheme="majorBidi" w:cstheme="majorBidi"/>
          <w:color w:val="323232"/>
          <w:sz w:val="24"/>
          <w:szCs w:val="24"/>
          <w:shd w:val="clear" w:color="auto" w:fill="FAFAFA"/>
        </w:rPr>
      </w:pPr>
    </w:p>
    <w:p w14:paraId="625BFEAF" w14:textId="787A0917" w:rsidR="008106D4" w:rsidRPr="008106D4" w:rsidRDefault="008106D4" w:rsidP="00EC6105">
      <w:pPr>
        <w:spacing w:line="276" w:lineRule="auto"/>
        <w:jc w:val="both"/>
        <w:rPr>
          <w:rFonts w:asciiTheme="majorBidi" w:hAnsiTheme="majorBidi" w:cstheme="majorBidi"/>
          <w:b/>
          <w:bCs/>
          <w:i/>
          <w:iCs/>
          <w:color w:val="323232"/>
          <w:sz w:val="24"/>
          <w:szCs w:val="24"/>
          <w:shd w:val="clear" w:color="auto" w:fill="FAFAFA"/>
        </w:rPr>
      </w:pPr>
      <w:r w:rsidRPr="008106D4">
        <w:rPr>
          <w:rFonts w:asciiTheme="majorBidi" w:hAnsiTheme="majorBidi" w:cstheme="majorBidi"/>
          <w:b/>
          <w:bCs/>
          <w:i/>
          <w:iCs/>
          <w:color w:val="323232"/>
          <w:sz w:val="24"/>
          <w:szCs w:val="24"/>
          <w:shd w:val="clear" w:color="auto" w:fill="FAFAFA"/>
        </w:rPr>
        <w:t>Biographie</w:t>
      </w:r>
    </w:p>
    <w:p w14:paraId="01BC5856" w14:textId="2DEA5620" w:rsidR="00486FA4" w:rsidRDefault="008106D4" w:rsidP="007D4AC0">
      <w:pPr>
        <w:jc w:val="both"/>
        <w:rPr>
          <w:rFonts w:asciiTheme="majorBidi" w:hAnsiTheme="majorBidi" w:cstheme="majorBidi"/>
          <w:sz w:val="24"/>
          <w:szCs w:val="24"/>
        </w:rPr>
      </w:pPr>
      <w:r>
        <w:rPr>
          <w:rFonts w:asciiTheme="majorBidi" w:hAnsiTheme="majorBidi" w:cstheme="majorBidi"/>
          <w:sz w:val="24"/>
          <w:szCs w:val="24"/>
        </w:rPr>
        <w:t xml:space="preserve">Léa Lomba, diplômée en Anthropologie </w:t>
      </w:r>
      <w:r w:rsidR="005E18DA">
        <w:rPr>
          <w:rFonts w:asciiTheme="majorBidi" w:hAnsiTheme="majorBidi" w:cstheme="majorBidi"/>
          <w:sz w:val="24"/>
          <w:szCs w:val="24"/>
        </w:rPr>
        <w:t>de l’</w:t>
      </w:r>
      <w:r>
        <w:rPr>
          <w:rFonts w:asciiTheme="majorBidi" w:hAnsiTheme="majorBidi" w:cstheme="majorBidi"/>
          <w:sz w:val="24"/>
          <w:szCs w:val="24"/>
        </w:rPr>
        <w:t>Université de Liège</w:t>
      </w:r>
      <w:r w:rsidR="005E18DA">
        <w:rPr>
          <w:rFonts w:asciiTheme="majorBidi" w:hAnsiTheme="majorBidi" w:cstheme="majorBidi"/>
          <w:sz w:val="24"/>
          <w:szCs w:val="24"/>
        </w:rPr>
        <w:t>. A</w:t>
      </w:r>
      <w:r>
        <w:rPr>
          <w:rFonts w:asciiTheme="majorBidi" w:hAnsiTheme="majorBidi" w:cstheme="majorBidi"/>
          <w:sz w:val="24"/>
          <w:szCs w:val="24"/>
        </w:rPr>
        <w:t xml:space="preserve">ctuellement étudiante </w:t>
      </w:r>
      <w:r w:rsidR="005E18DA">
        <w:rPr>
          <w:rFonts w:asciiTheme="majorBidi" w:hAnsiTheme="majorBidi" w:cstheme="majorBidi"/>
          <w:sz w:val="24"/>
          <w:szCs w:val="24"/>
        </w:rPr>
        <w:t xml:space="preserve">à l’Université de Paris Cité en Anthropologie, </w:t>
      </w:r>
      <w:r w:rsidR="00C66504">
        <w:rPr>
          <w:rFonts w:asciiTheme="majorBidi" w:hAnsiTheme="majorBidi" w:cstheme="majorBidi"/>
          <w:sz w:val="24"/>
          <w:szCs w:val="24"/>
        </w:rPr>
        <w:t>Ethnologie</w:t>
      </w:r>
      <w:r w:rsidR="005E18DA">
        <w:rPr>
          <w:rFonts w:asciiTheme="majorBidi" w:hAnsiTheme="majorBidi" w:cstheme="majorBidi"/>
          <w:sz w:val="24"/>
          <w:szCs w:val="24"/>
        </w:rPr>
        <w:t xml:space="preserve"> et Violences de genre.</w:t>
      </w:r>
    </w:p>
    <w:p w14:paraId="46A3C7DC" w14:textId="77777777" w:rsidR="00C66504" w:rsidRDefault="00C66504" w:rsidP="007D4AC0">
      <w:pPr>
        <w:jc w:val="both"/>
        <w:rPr>
          <w:rFonts w:asciiTheme="majorBidi" w:hAnsiTheme="majorBidi" w:cstheme="majorBidi"/>
          <w:sz w:val="24"/>
          <w:szCs w:val="24"/>
        </w:rPr>
      </w:pPr>
    </w:p>
    <w:p w14:paraId="22D58550" w14:textId="0D53C295" w:rsidR="00C66504" w:rsidRPr="00C66504" w:rsidRDefault="00C66504" w:rsidP="007D4AC0">
      <w:pPr>
        <w:jc w:val="both"/>
        <w:rPr>
          <w:rFonts w:asciiTheme="majorBidi" w:hAnsiTheme="majorBidi" w:cstheme="majorBidi"/>
          <w:b/>
          <w:bCs/>
          <w:i/>
          <w:iCs/>
          <w:sz w:val="24"/>
          <w:szCs w:val="24"/>
        </w:rPr>
      </w:pPr>
      <w:r w:rsidRPr="00C66504">
        <w:rPr>
          <w:rFonts w:asciiTheme="majorBidi" w:hAnsiTheme="majorBidi" w:cstheme="majorBidi"/>
          <w:b/>
          <w:bCs/>
          <w:i/>
          <w:iCs/>
          <w:sz w:val="24"/>
          <w:szCs w:val="24"/>
        </w:rPr>
        <w:t>Illustration</w:t>
      </w:r>
      <w:r w:rsidR="00A86C01">
        <w:rPr>
          <w:rFonts w:asciiTheme="majorBidi" w:hAnsiTheme="majorBidi" w:cstheme="majorBidi"/>
          <w:b/>
          <w:bCs/>
          <w:i/>
          <w:iCs/>
          <w:sz w:val="24"/>
          <w:szCs w:val="24"/>
        </w:rPr>
        <w:t>s</w:t>
      </w:r>
    </w:p>
    <w:p w14:paraId="25552039" w14:textId="2A694268" w:rsidR="00C01C50" w:rsidRDefault="00A86C01" w:rsidP="007D4AC0">
      <w:pPr>
        <w:jc w:val="both"/>
        <w:rPr>
          <w:rFonts w:asciiTheme="majorBidi" w:hAnsiTheme="majorBidi" w:cstheme="majorBidi"/>
          <w:sz w:val="24"/>
          <w:szCs w:val="24"/>
        </w:rPr>
      </w:pPr>
      <w:r>
        <w:rPr>
          <w:noProof/>
        </w:rPr>
        <w:drawing>
          <wp:inline distT="0" distB="0" distL="0" distR="0" wp14:anchorId="3AF0307F" wp14:editId="25862E11">
            <wp:extent cx="5760720" cy="2501900"/>
            <wp:effectExtent l="0" t="0" r="0" b="0"/>
            <wp:docPr id="2020053113" name="Image 1" descr="Justice au Singulier: L'emprise, une tarte à la crè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ce au Singulier: L'emprise, une tarte à la crèm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01900"/>
                    </a:xfrm>
                    <a:prstGeom prst="rect">
                      <a:avLst/>
                    </a:prstGeom>
                    <a:noFill/>
                    <a:ln>
                      <a:noFill/>
                    </a:ln>
                  </pic:spPr>
                </pic:pic>
              </a:graphicData>
            </a:graphic>
          </wp:inline>
        </w:drawing>
      </w:r>
    </w:p>
    <w:p w14:paraId="355DA38D" w14:textId="7AF94DB2" w:rsidR="00A86C01" w:rsidRDefault="00A86C01" w:rsidP="007D4AC0">
      <w:pPr>
        <w:jc w:val="both"/>
        <w:rPr>
          <w:rFonts w:asciiTheme="majorBidi" w:hAnsiTheme="majorBidi" w:cstheme="majorBidi"/>
          <w:sz w:val="24"/>
          <w:szCs w:val="24"/>
        </w:rPr>
      </w:pPr>
      <w:r>
        <w:rPr>
          <w:rFonts w:asciiTheme="majorBidi" w:hAnsiTheme="majorBidi" w:cstheme="majorBidi"/>
          <w:sz w:val="24"/>
          <w:szCs w:val="24"/>
        </w:rPr>
        <w:t xml:space="preserve">Source : </w:t>
      </w:r>
      <w:hyperlink r:id="rId20" w:history="1">
        <w:r w:rsidR="00D96E8C" w:rsidRPr="009832CD">
          <w:rPr>
            <w:rStyle w:val="Hipervnculo"/>
            <w:rFonts w:asciiTheme="majorBidi" w:hAnsiTheme="majorBidi" w:cstheme="majorBidi"/>
            <w:sz w:val="24"/>
            <w:szCs w:val="24"/>
          </w:rPr>
          <w:t>https://www.philippebilger.com/blog/2023/01/lemprise-une-tarte-%C3%A0-la-cr%C3%A8me-.html</w:t>
        </w:r>
      </w:hyperlink>
    </w:p>
    <w:p w14:paraId="326838D6" w14:textId="6F6055D9" w:rsidR="00D96E8C" w:rsidRDefault="00A50A08" w:rsidP="007D4AC0">
      <w:pPr>
        <w:jc w:val="both"/>
        <w:rPr>
          <w:rFonts w:asciiTheme="majorBidi" w:hAnsiTheme="majorBidi" w:cstheme="majorBidi"/>
          <w:sz w:val="24"/>
          <w:szCs w:val="24"/>
        </w:rPr>
      </w:pPr>
      <w:r>
        <w:rPr>
          <w:noProof/>
        </w:rPr>
        <w:drawing>
          <wp:inline distT="0" distB="0" distL="0" distR="0" wp14:anchorId="04B95CEF" wp14:editId="7A6B1496">
            <wp:extent cx="5760720" cy="2880360"/>
            <wp:effectExtent l="0" t="0" r="0" b="0"/>
            <wp:docPr id="371964393" name="Image 2" descr="Notion d 'emprise psychologique ? | Pour mieux compre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on d 'emprise psychologique ? | Pour mieux comprend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5284C9D7" w14:textId="2ACC878D" w:rsidR="00A50A08" w:rsidRDefault="00A50A08" w:rsidP="007D4AC0">
      <w:pPr>
        <w:jc w:val="both"/>
        <w:rPr>
          <w:rFonts w:asciiTheme="majorBidi" w:hAnsiTheme="majorBidi" w:cstheme="majorBidi"/>
          <w:sz w:val="24"/>
          <w:szCs w:val="24"/>
        </w:rPr>
      </w:pPr>
      <w:r>
        <w:rPr>
          <w:rFonts w:asciiTheme="majorBidi" w:hAnsiTheme="majorBidi" w:cstheme="majorBidi"/>
          <w:sz w:val="24"/>
          <w:szCs w:val="24"/>
        </w:rPr>
        <w:t xml:space="preserve">Source : </w:t>
      </w:r>
      <w:hyperlink r:id="rId22" w:history="1">
        <w:r w:rsidR="00EE1F51" w:rsidRPr="009832CD">
          <w:rPr>
            <w:rStyle w:val="Hipervnculo"/>
            <w:rFonts w:asciiTheme="majorBidi" w:hAnsiTheme="majorBidi" w:cstheme="majorBidi"/>
            <w:sz w:val="24"/>
            <w:szCs w:val="24"/>
          </w:rPr>
          <w:t>https://www.fabienne-vial.fr/pour-mieux-comprendre/articles/notion-d-emprise-psychologique</w:t>
        </w:r>
      </w:hyperlink>
    </w:p>
    <w:p w14:paraId="11DC56CC" w14:textId="77777777" w:rsidR="00EE1F51" w:rsidRDefault="00EE1F51" w:rsidP="007D4AC0">
      <w:pPr>
        <w:jc w:val="both"/>
        <w:rPr>
          <w:rFonts w:asciiTheme="majorBidi" w:hAnsiTheme="majorBidi" w:cstheme="majorBidi"/>
          <w:sz w:val="24"/>
          <w:szCs w:val="24"/>
        </w:rPr>
      </w:pPr>
    </w:p>
    <w:p w14:paraId="1F09B91D" w14:textId="047B4919" w:rsidR="00321A71" w:rsidRDefault="00321A71" w:rsidP="007D4AC0">
      <w:pPr>
        <w:jc w:val="both"/>
        <w:rPr>
          <w:rFonts w:asciiTheme="majorBidi" w:hAnsiTheme="majorBidi" w:cstheme="majorBidi"/>
          <w:sz w:val="24"/>
          <w:szCs w:val="24"/>
        </w:rPr>
      </w:pPr>
      <w:r>
        <w:rPr>
          <w:noProof/>
        </w:rPr>
        <w:drawing>
          <wp:inline distT="0" distB="0" distL="0" distR="0" wp14:anchorId="4AFAA2BD" wp14:editId="15E9F122">
            <wp:extent cx="5760720" cy="3840480"/>
            <wp:effectExtent l="0" t="0" r="0" b="0"/>
            <wp:docPr id="1517497368" name="Image 3" descr="Emprise dans le couple : Comment s'en libérer ? - Loelia Mara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rise dans le couple : Comment s'en libérer ? - Loelia Marald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F802D44" w14:textId="3ACAFB23" w:rsidR="00321A71" w:rsidRDefault="00321A71" w:rsidP="007D4AC0">
      <w:pPr>
        <w:jc w:val="both"/>
        <w:rPr>
          <w:rFonts w:asciiTheme="majorBidi" w:hAnsiTheme="majorBidi" w:cstheme="majorBidi"/>
          <w:sz w:val="24"/>
          <w:szCs w:val="24"/>
        </w:rPr>
      </w:pPr>
      <w:r>
        <w:rPr>
          <w:rFonts w:asciiTheme="majorBidi" w:hAnsiTheme="majorBidi" w:cstheme="majorBidi"/>
          <w:sz w:val="24"/>
          <w:szCs w:val="24"/>
        </w:rPr>
        <w:t xml:space="preserve">Source : </w:t>
      </w:r>
      <w:hyperlink r:id="rId24" w:history="1">
        <w:r w:rsidR="00914C20" w:rsidRPr="009832CD">
          <w:rPr>
            <w:rStyle w:val="Hipervnculo"/>
            <w:rFonts w:asciiTheme="majorBidi" w:hAnsiTheme="majorBidi" w:cstheme="majorBidi"/>
            <w:sz w:val="24"/>
            <w:szCs w:val="24"/>
          </w:rPr>
          <w:t>https://loeliamaraldo.com/emprise-couple/</w:t>
        </w:r>
      </w:hyperlink>
    </w:p>
    <w:p w14:paraId="07FCE265" w14:textId="77777777" w:rsidR="00914C20" w:rsidRPr="00486FA4" w:rsidRDefault="00914C20" w:rsidP="007D4AC0">
      <w:pPr>
        <w:jc w:val="both"/>
        <w:rPr>
          <w:rFonts w:asciiTheme="majorBidi" w:hAnsiTheme="majorBidi" w:cstheme="majorBidi"/>
          <w:sz w:val="24"/>
          <w:szCs w:val="24"/>
        </w:rPr>
      </w:pPr>
    </w:p>
    <w:sectPr w:rsidR="00914C20" w:rsidRPr="00486F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8BBA" w14:textId="77777777" w:rsidR="00FB5EB6" w:rsidRDefault="00FB5EB6" w:rsidP="00F63886">
      <w:pPr>
        <w:spacing w:after="0" w:line="240" w:lineRule="auto"/>
      </w:pPr>
      <w:r>
        <w:separator/>
      </w:r>
    </w:p>
  </w:endnote>
  <w:endnote w:type="continuationSeparator" w:id="0">
    <w:p w14:paraId="7ED8147C" w14:textId="77777777" w:rsidR="00FB5EB6" w:rsidRDefault="00FB5EB6" w:rsidP="00F6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2766D" w14:textId="77777777" w:rsidR="00FB5EB6" w:rsidRDefault="00FB5EB6" w:rsidP="00F63886">
      <w:pPr>
        <w:spacing w:after="0" w:line="240" w:lineRule="auto"/>
      </w:pPr>
      <w:r>
        <w:separator/>
      </w:r>
    </w:p>
  </w:footnote>
  <w:footnote w:type="continuationSeparator" w:id="0">
    <w:p w14:paraId="24A01F85" w14:textId="77777777" w:rsidR="00FB5EB6" w:rsidRDefault="00FB5EB6" w:rsidP="00F63886">
      <w:pPr>
        <w:spacing w:after="0" w:line="240" w:lineRule="auto"/>
      </w:pPr>
      <w:r>
        <w:continuationSeparator/>
      </w:r>
    </w:p>
  </w:footnote>
  <w:footnote w:id="1">
    <w:p w14:paraId="394385AC" w14:textId="434214BC" w:rsidR="00F52631" w:rsidRPr="004D4863" w:rsidRDefault="00F52631" w:rsidP="004D4863">
      <w:pPr>
        <w:pStyle w:val="Textonotapie"/>
        <w:rPr>
          <w:rFonts w:asciiTheme="majorBidi" w:hAnsiTheme="majorBidi" w:cstheme="majorBidi"/>
        </w:rPr>
      </w:pPr>
      <w:r w:rsidRPr="004D4863">
        <w:rPr>
          <w:rStyle w:val="Refdenotaalpie"/>
          <w:rFonts w:asciiTheme="majorBidi" w:hAnsiTheme="majorBidi" w:cstheme="majorBidi"/>
        </w:rPr>
        <w:footnoteRef/>
      </w:r>
      <w:r w:rsidRPr="004D4863">
        <w:rPr>
          <w:rFonts w:asciiTheme="majorBidi" w:hAnsiTheme="majorBidi" w:cstheme="majorBidi"/>
        </w:rPr>
        <w:t xml:space="preserve"> </w:t>
      </w:r>
      <w:r w:rsidR="005B7934" w:rsidRPr="004D4863">
        <w:rPr>
          <w:rFonts w:asciiTheme="majorBidi" w:hAnsiTheme="majorBidi" w:cstheme="majorBidi"/>
        </w:rPr>
        <w:t xml:space="preserve">Source : Institut pour l’Égalité des Femmes et des Hommes, </w:t>
      </w:r>
      <w:hyperlink r:id="rId1" w:history="1">
        <w:r w:rsidR="005B7934" w:rsidRPr="004D4863">
          <w:rPr>
            <w:rStyle w:val="Hipervnculo"/>
            <w:rFonts w:asciiTheme="majorBidi" w:hAnsiTheme="majorBidi" w:cstheme="majorBidi"/>
          </w:rPr>
          <w:t>https://igvm-iefh.belgium.be/sites/default/files/downloads/41%20-%20Dark%20number_FR.pdf</w:t>
        </w:r>
      </w:hyperlink>
      <w:r w:rsidR="005B7934" w:rsidRPr="004D4863">
        <w:rPr>
          <w:rFonts w:asciiTheme="majorBidi" w:hAnsiTheme="majorBidi" w:cstheme="majorBidi"/>
        </w:rPr>
        <w:t xml:space="preserve"> </w:t>
      </w:r>
    </w:p>
  </w:footnote>
  <w:footnote w:id="2">
    <w:p w14:paraId="7B2D23DF" w14:textId="77777777" w:rsidR="00DE1091" w:rsidRPr="004D4863" w:rsidRDefault="00DE1091" w:rsidP="00DE1091">
      <w:pPr>
        <w:pStyle w:val="Textonotapie"/>
        <w:rPr>
          <w:rFonts w:asciiTheme="majorBidi" w:hAnsiTheme="majorBidi" w:cstheme="majorBidi"/>
        </w:rPr>
      </w:pPr>
      <w:r w:rsidRPr="004D4863">
        <w:rPr>
          <w:rStyle w:val="Refdenotaalpie"/>
          <w:rFonts w:asciiTheme="majorBidi" w:hAnsiTheme="majorBidi" w:cstheme="majorBidi"/>
        </w:rPr>
        <w:footnoteRef/>
      </w:r>
      <w:r w:rsidRPr="004D4863">
        <w:rPr>
          <w:rFonts w:asciiTheme="majorBidi" w:hAnsiTheme="majorBidi" w:cstheme="majorBidi"/>
        </w:rPr>
        <w:t xml:space="preserve"> Source : Institut pour l’Egalité des Femmes et des Hommes, </w:t>
      </w:r>
      <w:hyperlink r:id="rId2" w:history="1">
        <w:r w:rsidRPr="004D4863">
          <w:rPr>
            <w:rStyle w:val="Hipervnculo"/>
            <w:rFonts w:asciiTheme="majorBidi" w:hAnsiTheme="majorBidi" w:cstheme="majorBidi"/>
          </w:rPr>
          <w:t>Violence entre partenaires | Institut pour l'égalité des femmes et des hommes (belgium.be)</w:t>
        </w:r>
      </w:hyperlink>
    </w:p>
  </w:footnote>
  <w:footnote w:id="3">
    <w:p w14:paraId="19B2BF7B" w14:textId="77777777" w:rsidR="00DE1091" w:rsidRPr="004D4863" w:rsidRDefault="00DE1091" w:rsidP="00DE1091">
      <w:pPr>
        <w:pStyle w:val="Textonotapie"/>
        <w:rPr>
          <w:rFonts w:asciiTheme="majorBidi" w:hAnsiTheme="majorBidi" w:cstheme="majorBidi"/>
        </w:rPr>
      </w:pPr>
      <w:r w:rsidRPr="004D4863">
        <w:rPr>
          <w:rStyle w:val="Refdenotaalpie"/>
          <w:rFonts w:asciiTheme="majorBidi" w:hAnsiTheme="majorBidi" w:cstheme="majorBidi"/>
        </w:rPr>
        <w:footnoteRef/>
      </w:r>
      <w:r w:rsidRPr="004D4863">
        <w:rPr>
          <w:rFonts w:asciiTheme="majorBidi" w:hAnsiTheme="majorBidi" w:cstheme="majorBidi"/>
        </w:rPr>
        <w:t xml:space="preserve"> Source : www.belgium.be, Loi « Stop Féminicide », </w:t>
      </w:r>
      <w:hyperlink r:id="rId3" w:history="1">
        <w:r w:rsidRPr="004D4863">
          <w:rPr>
            <w:rStyle w:val="Hipervnculo"/>
            <w:rFonts w:asciiTheme="majorBidi" w:hAnsiTheme="majorBidi" w:cstheme="majorBidi"/>
          </w:rPr>
          <w:t>https://igvm-iefh.belgium.be/fr/actualite/loi_stop_feminicide</w:t>
        </w:r>
      </w:hyperlink>
      <w:r w:rsidRPr="004D4863">
        <w:rPr>
          <w:rFonts w:asciiTheme="majorBidi" w:hAnsiTheme="majorBidi" w:cstheme="majorBidi"/>
        </w:rPr>
        <w:t xml:space="preserve"> </w:t>
      </w:r>
    </w:p>
  </w:footnote>
  <w:footnote w:id="4">
    <w:p w14:paraId="3AA88946" w14:textId="02489E8F" w:rsidR="00F52631" w:rsidRPr="004D4863" w:rsidRDefault="00F52631" w:rsidP="00142EF4">
      <w:pPr>
        <w:pStyle w:val="Textonotapie"/>
        <w:rPr>
          <w:rFonts w:asciiTheme="majorBidi" w:hAnsiTheme="majorBidi" w:cstheme="majorBidi"/>
        </w:rPr>
      </w:pPr>
      <w:r w:rsidRPr="004D4863">
        <w:rPr>
          <w:rStyle w:val="Refdenotaalpie"/>
          <w:rFonts w:asciiTheme="majorBidi" w:hAnsiTheme="majorBidi" w:cstheme="majorBidi"/>
        </w:rPr>
        <w:footnoteRef/>
      </w:r>
      <w:r w:rsidRPr="004D4863">
        <w:rPr>
          <w:rFonts w:asciiTheme="majorBidi" w:hAnsiTheme="majorBidi" w:cstheme="majorBidi"/>
        </w:rPr>
        <w:t xml:space="preserve"> </w:t>
      </w:r>
      <w:r w:rsidR="004D4863" w:rsidRPr="004D4863">
        <w:rPr>
          <w:rFonts w:asciiTheme="majorBidi" w:hAnsiTheme="majorBidi" w:cstheme="majorBidi"/>
        </w:rPr>
        <w:t xml:space="preserve">Source : Source : Journal Officiel de la République Française, </w:t>
      </w:r>
      <w:hyperlink r:id="rId4" w:history="1">
        <w:r w:rsidR="004D4863" w:rsidRPr="004D4863">
          <w:rPr>
            <w:rStyle w:val="Hipervnculo"/>
            <w:rFonts w:asciiTheme="majorBidi" w:hAnsiTheme="majorBidi" w:cstheme="majorBidi"/>
          </w:rPr>
          <w:t>https://www.legifrance.gouv.fr/download/pdf?id=shLVial2GFAvXVHYawAie63PzXyh2U2x_naRfEud_Wg=</w:t>
        </w:r>
      </w:hyperlink>
      <w:r w:rsidR="004D4863" w:rsidRPr="004D4863">
        <w:rPr>
          <w:rFonts w:asciiTheme="majorBidi" w:hAnsiTheme="majorBidi" w:cstheme="majorBidi"/>
        </w:rPr>
        <w:t xml:space="preserve"> </w:t>
      </w:r>
    </w:p>
  </w:footnote>
  <w:footnote w:id="5">
    <w:p w14:paraId="0784EF22" w14:textId="22A314B3" w:rsidR="00142EF4" w:rsidRPr="00142EF4" w:rsidRDefault="00142EF4" w:rsidP="00142EF4">
      <w:pPr>
        <w:pStyle w:val="Textonotapie"/>
        <w:jc w:val="both"/>
        <w:rPr>
          <w:rFonts w:asciiTheme="majorBidi" w:hAnsiTheme="majorBidi" w:cstheme="majorBidi"/>
        </w:rPr>
      </w:pPr>
      <w:r w:rsidRPr="00142EF4">
        <w:rPr>
          <w:rStyle w:val="Refdenotaalpie"/>
          <w:rFonts w:asciiTheme="majorBidi" w:hAnsiTheme="majorBidi" w:cstheme="majorBidi"/>
        </w:rPr>
        <w:footnoteRef/>
      </w:r>
      <w:r w:rsidRPr="00142EF4">
        <w:rPr>
          <w:rFonts w:asciiTheme="majorBidi" w:hAnsiTheme="majorBidi" w:cstheme="majorBidi"/>
        </w:rPr>
        <w:t xml:space="preserve"> Pour rappel, le mouvement </w:t>
      </w:r>
      <w:r w:rsidRPr="00142EF4">
        <w:rPr>
          <w:rFonts w:asciiTheme="majorBidi" w:hAnsiTheme="majorBidi" w:cstheme="majorBidi"/>
          <w:i/>
          <w:iCs/>
        </w:rPr>
        <w:t>#MeToo</w:t>
      </w:r>
      <w:r w:rsidRPr="00142EF4">
        <w:rPr>
          <w:rFonts w:asciiTheme="majorBidi" w:hAnsiTheme="majorBidi" w:cstheme="majorBidi"/>
        </w:rPr>
        <w:t xml:space="preserve"> est « un mouvement social encourageant la prise de parole des femmes, dans le but de faire savoir que le viol et les agressions sexuelles sont plus courants que ce qui est souvent supposé, et de permettre aux victimes de s'exprimer sur le sujet. Il est parfois présenté comme ayant débuté en 2007, mais n'est particulièrement connu que depuis octobre 2017 à la suite de l'affaire Weinstein ». Il est suivi par certaines déclinaisons en fonction du type de violence dont il est question. </w:t>
      </w:r>
      <w:proofErr w:type="gramStart"/>
      <w:r w:rsidRPr="00142EF4">
        <w:rPr>
          <w:rFonts w:asciiTheme="majorBidi" w:hAnsiTheme="majorBidi" w:cstheme="majorBidi"/>
        </w:rPr>
        <w:t>Le hashtag</w:t>
      </w:r>
      <w:proofErr w:type="gramEnd"/>
      <w:r w:rsidRPr="00142EF4">
        <w:rPr>
          <w:rFonts w:asciiTheme="majorBidi" w:hAnsiTheme="majorBidi" w:cstheme="majorBidi"/>
        </w:rPr>
        <w:t xml:space="preserve"> </w:t>
      </w:r>
      <w:r w:rsidRPr="00142EF4">
        <w:rPr>
          <w:rFonts w:asciiTheme="majorBidi" w:hAnsiTheme="majorBidi" w:cstheme="majorBidi"/>
          <w:i/>
          <w:iCs/>
        </w:rPr>
        <w:t>#MeTooInceste</w:t>
      </w:r>
      <w:r w:rsidRPr="00142EF4">
        <w:rPr>
          <w:rFonts w:asciiTheme="majorBidi" w:hAnsiTheme="majorBidi" w:cstheme="majorBidi"/>
        </w:rPr>
        <w:t xml:space="preserve"> émerge ainsi à la suite du livre </w:t>
      </w:r>
      <w:r w:rsidRPr="00142EF4">
        <w:rPr>
          <w:rFonts w:asciiTheme="majorBidi" w:hAnsiTheme="majorBidi" w:cstheme="majorBidi"/>
          <w:i/>
          <w:iCs/>
        </w:rPr>
        <w:t xml:space="preserve">La </w:t>
      </w:r>
      <w:proofErr w:type="spellStart"/>
      <w:r w:rsidRPr="00142EF4">
        <w:rPr>
          <w:rFonts w:asciiTheme="majorBidi" w:hAnsiTheme="majorBidi" w:cstheme="majorBidi"/>
          <w:i/>
          <w:iCs/>
        </w:rPr>
        <w:t>familia</w:t>
      </w:r>
      <w:proofErr w:type="spellEnd"/>
      <w:r w:rsidRPr="00142EF4">
        <w:rPr>
          <w:rFonts w:asciiTheme="majorBidi" w:hAnsiTheme="majorBidi" w:cstheme="majorBidi"/>
          <w:i/>
          <w:iCs/>
        </w:rPr>
        <w:t xml:space="preserve"> Grande</w:t>
      </w:r>
      <w:r w:rsidRPr="00142EF4">
        <w:rPr>
          <w:rFonts w:asciiTheme="majorBidi" w:hAnsiTheme="majorBidi" w:cstheme="majorBidi"/>
        </w:rPr>
        <w:t xml:space="preserve"> de Camille Kouchner </w:t>
      </w:r>
      <w:r>
        <w:rPr>
          <w:rFonts w:asciiTheme="majorBidi" w:hAnsiTheme="majorBidi" w:cstheme="majorBidi"/>
        </w:rPr>
        <w:t xml:space="preserve">en 2021 </w:t>
      </w:r>
      <w:r w:rsidRPr="00142EF4">
        <w:rPr>
          <w:rFonts w:asciiTheme="majorBidi" w:hAnsiTheme="majorBidi" w:cstheme="majorBidi"/>
        </w:rPr>
        <w:t>pour dénoncer les abus perpétrés sur les enfants dans la sphère familiale.</w:t>
      </w:r>
      <w:r>
        <w:rPr>
          <w:rFonts w:asciiTheme="majorBidi" w:hAnsiTheme="majorBidi" w:cstheme="majorBidi"/>
        </w:rPr>
        <w:t xml:space="preserve"> Source : </w:t>
      </w:r>
      <w:hyperlink r:id="rId5" w:anchor="cite_note-2" w:history="1">
        <w:r w:rsidR="00AB01EF" w:rsidRPr="009832CD">
          <w:rPr>
            <w:rStyle w:val="Hipervnculo"/>
            <w:rFonts w:asciiTheme="majorBidi" w:hAnsiTheme="majorBidi" w:cstheme="majorBidi"/>
          </w:rPr>
          <w:t>https://en.wikipedia.org/wiki/Gender_role#cite_note-2</w:t>
        </w:r>
      </w:hyperlink>
      <w:r w:rsidR="00062ECF">
        <w:rPr>
          <w:rFonts w:asciiTheme="majorBidi" w:hAnsiTheme="majorBidi" w:cstheme="majorBidi"/>
        </w:rPr>
        <w:t>.</w:t>
      </w:r>
    </w:p>
  </w:footnote>
  <w:footnote w:id="6">
    <w:p w14:paraId="2175B75A" w14:textId="70304028" w:rsidR="009719B0" w:rsidRPr="000038B6" w:rsidRDefault="009719B0" w:rsidP="00142EF4">
      <w:pPr>
        <w:pStyle w:val="Textonotapie"/>
        <w:jc w:val="both"/>
        <w:rPr>
          <w:rFonts w:asciiTheme="majorBidi" w:hAnsiTheme="majorBidi" w:cstheme="majorBidi"/>
          <w:lang w:val="it-IT"/>
        </w:rPr>
      </w:pPr>
      <w:r w:rsidRPr="00142EF4">
        <w:rPr>
          <w:rStyle w:val="Refdenotaalpie"/>
          <w:rFonts w:asciiTheme="majorBidi" w:hAnsiTheme="majorBidi" w:cstheme="majorBidi"/>
        </w:rPr>
        <w:footnoteRef/>
      </w:r>
      <w:r w:rsidRPr="00142EF4">
        <w:rPr>
          <w:rFonts w:asciiTheme="majorBidi" w:hAnsiTheme="majorBidi" w:cstheme="majorBidi"/>
          <w:lang w:val="it-IT"/>
        </w:rPr>
        <w:t xml:space="preserve"> </w:t>
      </w:r>
      <w:r w:rsidRPr="000038B6">
        <w:rPr>
          <w:rFonts w:asciiTheme="majorBidi" w:hAnsiTheme="majorBidi" w:cstheme="majorBidi"/>
          <w:lang w:val="it-IT"/>
        </w:rPr>
        <w:t xml:space="preserve">Cf. </w:t>
      </w:r>
      <w:r w:rsidR="009D14FA" w:rsidRPr="000038B6">
        <w:rPr>
          <w:rFonts w:asciiTheme="majorBidi" w:hAnsiTheme="majorBidi" w:cstheme="majorBidi"/>
          <w:lang w:val="it-IT"/>
        </w:rPr>
        <w:t xml:space="preserve">Patrizia Romito </w:t>
      </w:r>
      <w:r w:rsidR="009D14FA" w:rsidRPr="000038B6">
        <w:rPr>
          <w:rFonts w:asciiTheme="majorBidi" w:hAnsiTheme="majorBidi" w:cstheme="majorBidi"/>
          <w:i/>
          <w:iCs/>
          <w:lang w:val="it-IT"/>
        </w:rPr>
        <w:t>in</w:t>
      </w:r>
      <w:r w:rsidR="009D14FA" w:rsidRPr="000038B6">
        <w:rPr>
          <w:rFonts w:asciiTheme="majorBidi" w:hAnsiTheme="majorBidi" w:cstheme="majorBidi"/>
          <w:lang w:val="it-IT"/>
        </w:rPr>
        <w:t xml:space="preserve"> Christelle Taraud</w:t>
      </w:r>
      <w:r w:rsidR="00142EF4" w:rsidRPr="000038B6">
        <w:rPr>
          <w:rFonts w:asciiTheme="majorBidi" w:hAnsiTheme="majorBidi" w:cstheme="majorBidi"/>
          <w:lang w:val="it-IT"/>
        </w:rPr>
        <w:t>, 2022.</w:t>
      </w:r>
    </w:p>
  </w:footnote>
  <w:footnote w:id="7">
    <w:p w14:paraId="40A3708E" w14:textId="2B453562" w:rsidR="00302783" w:rsidRPr="000038B6" w:rsidRDefault="00302783">
      <w:pPr>
        <w:pStyle w:val="Textonotapie"/>
        <w:rPr>
          <w:rFonts w:asciiTheme="majorBidi" w:hAnsiTheme="majorBidi" w:cstheme="majorBidi"/>
        </w:rPr>
      </w:pPr>
      <w:r w:rsidRPr="000038B6">
        <w:rPr>
          <w:rStyle w:val="Refdenotaalpie"/>
          <w:rFonts w:asciiTheme="majorBidi" w:hAnsiTheme="majorBidi" w:cstheme="majorBidi"/>
        </w:rPr>
        <w:footnoteRef/>
      </w:r>
      <w:r w:rsidRPr="000038B6">
        <w:rPr>
          <w:rFonts w:asciiTheme="majorBidi" w:hAnsiTheme="majorBidi" w:cstheme="majorBidi"/>
        </w:rPr>
        <w:t xml:space="preserve"> Cf. Pascale </w:t>
      </w:r>
      <w:proofErr w:type="spellStart"/>
      <w:r w:rsidRPr="000038B6">
        <w:rPr>
          <w:rFonts w:asciiTheme="majorBidi" w:hAnsiTheme="majorBidi" w:cstheme="majorBidi"/>
        </w:rPr>
        <w:t>Jamoulle</w:t>
      </w:r>
      <w:proofErr w:type="spellEnd"/>
      <w:r w:rsidRPr="000038B6">
        <w:rPr>
          <w:rFonts w:asciiTheme="majorBidi" w:hAnsiTheme="majorBidi" w:cstheme="majorBidi"/>
        </w:rPr>
        <w:t xml:space="preserve"> </w:t>
      </w:r>
      <w:r w:rsidR="000038B6" w:rsidRPr="000038B6">
        <w:rPr>
          <w:rFonts w:asciiTheme="majorBidi" w:hAnsiTheme="majorBidi" w:cstheme="majorBidi"/>
          <w:i/>
          <w:iCs/>
        </w:rPr>
        <w:t>Je n’existais plus. Le monde de l’emprise et de la déprise</w:t>
      </w:r>
      <w:r w:rsidR="000038B6" w:rsidRPr="000038B6">
        <w:rPr>
          <w:rFonts w:asciiTheme="majorBidi" w:hAnsiTheme="majorBidi" w:cstheme="majorBidi"/>
        </w:rPr>
        <w:t xml:space="preserve">. </w:t>
      </w:r>
    </w:p>
  </w:footnote>
  <w:footnote w:id="8">
    <w:p w14:paraId="3F4DCE67" w14:textId="284D2E9A" w:rsidR="003E525F" w:rsidRPr="004C3FA0" w:rsidRDefault="003E525F" w:rsidP="003E525F">
      <w:pPr>
        <w:pStyle w:val="Textonotapie"/>
        <w:jc w:val="both"/>
        <w:rPr>
          <w:rFonts w:asciiTheme="majorBidi" w:hAnsiTheme="majorBidi" w:cstheme="majorBidi"/>
        </w:rPr>
      </w:pPr>
      <w:r w:rsidRPr="004C3FA0">
        <w:rPr>
          <w:rStyle w:val="Refdenotaalpie"/>
          <w:rFonts w:asciiTheme="majorBidi" w:hAnsiTheme="majorBidi" w:cstheme="majorBidi"/>
        </w:rPr>
        <w:footnoteRef/>
      </w:r>
      <w:r w:rsidRPr="004C3FA0">
        <w:rPr>
          <w:rFonts w:asciiTheme="majorBidi" w:hAnsiTheme="majorBidi" w:cstheme="majorBidi"/>
        </w:rPr>
        <w:t xml:space="preserve"> L’ensemble des pseudonymes de ce texte ont été changés pour garantir au maximum la confidentialité et l’anonymat des </w:t>
      </w:r>
      <w:proofErr w:type="spellStart"/>
      <w:r w:rsidRPr="004C3FA0">
        <w:rPr>
          <w:rFonts w:asciiTheme="majorBidi" w:hAnsiTheme="majorBidi" w:cstheme="majorBidi"/>
        </w:rPr>
        <w:t>interlocuteur·rice·s</w:t>
      </w:r>
      <w:proofErr w:type="spellEnd"/>
      <w:r w:rsidRPr="004C3FA0">
        <w:rPr>
          <w:rFonts w:asciiTheme="majorBidi" w:hAnsiTheme="majorBidi" w:cstheme="majorBidi"/>
        </w:rPr>
        <w:t>.</w:t>
      </w:r>
    </w:p>
  </w:footnote>
  <w:footnote w:id="9">
    <w:p w14:paraId="12D083B3" w14:textId="3DDAF73D" w:rsidR="003952A9" w:rsidRPr="004C3FA0" w:rsidRDefault="00D74389" w:rsidP="00810C55">
      <w:pPr>
        <w:pStyle w:val="Textonotapie"/>
        <w:jc w:val="both"/>
        <w:rPr>
          <w:rFonts w:asciiTheme="majorBidi" w:eastAsia="Times New Roman" w:hAnsiTheme="majorBidi" w:cstheme="majorBidi"/>
          <w:vanish/>
          <w:kern w:val="0"/>
          <w:lang w:eastAsia="fr-BE"/>
          <w14:ligatures w14:val="none"/>
        </w:rPr>
      </w:pPr>
      <w:r w:rsidRPr="004C3FA0">
        <w:rPr>
          <w:rStyle w:val="Refdenotaalpie"/>
          <w:rFonts w:asciiTheme="majorBidi" w:hAnsiTheme="majorBidi" w:cstheme="majorBidi"/>
        </w:rPr>
        <w:footnoteRef/>
      </w:r>
      <w:r w:rsidRPr="004C3FA0">
        <w:rPr>
          <w:rFonts w:asciiTheme="majorBidi" w:hAnsiTheme="majorBidi" w:cstheme="majorBidi"/>
        </w:rPr>
        <w:t xml:space="preserve"> </w:t>
      </w:r>
      <w:r w:rsidR="00511BDE" w:rsidRPr="004C3FA0">
        <w:rPr>
          <w:rFonts w:asciiTheme="majorBidi" w:hAnsiTheme="majorBidi" w:cstheme="majorBidi"/>
        </w:rPr>
        <w:t xml:space="preserve">La notion de « rôle de genre » est </w:t>
      </w:r>
      <w:r w:rsidR="00607D9B" w:rsidRPr="004C3FA0">
        <w:rPr>
          <w:rFonts w:asciiTheme="majorBidi" w:hAnsiTheme="majorBidi" w:cstheme="majorBidi"/>
        </w:rPr>
        <w:t>introduit</w:t>
      </w:r>
      <w:r w:rsidR="00286D1A" w:rsidRPr="004C3FA0">
        <w:rPr>
          <w:rFonts w:asciiTheme="majorBidi" w:hAnsiTheme="majorBidi" w:cstheme="majorBidi"/>
        </w:rPr>
        <w:t>e</w:t>
      </w:r>
      <w:r w:rsidR="00607D9B" w:rsidRPr="004C3FA0">
        <w:rPr>
          <w:rFonts w:asciiTheme="majorBidi" w:hAnsiTheme="majorBidi" w:cstheme="majorBidi"/>
        </w:rPr>
        <w:t xml:space="preserve"> initialement </w:t>
      </w:r>
      <w:r w:rsidR="009C5274" w:rsidRPr="004C3FA0">
        <w:rPr>
          <w:rFonts w:asciiTheme="majorBidi" w:hAnsiTheme="majorBidi" w:cstheme="majorBidi"/>
        </w:rPr>
        <w:t xml:space="preserve">en 1955 </w:t>
      </w:r>
      <w:r w:rsidR="00607D9B" w:rsidRPr="004C3FA0">
        <w:rPr>
          <w:rFonts w:asciiTheme="majorBidi" w:hAnsiTheme="majorBidi" w:cstheme="majorBidi"/>
        </w:rPr>
        <w:t xml:space="preserve">par le </w:t>
      </w:r>
      <w:r w:rsidR="003B37AF" w:rsidRPr="004C3FA0">
        <w:rPr>
          <w:rFonts w:asciiTheme="majorBidi" w:hAnsiTheme="majorBidi" w:cstheme="majorBidi"/>
        </w:rPr>
        <w:t>sexologues</w:t>
      </w:r>
      <w:r w:rsidR="00607D9B" w:rsidRPr="004C3FA0">
        <w:rPr>
          <w:rFonts w:asciiTheme="majorBidi" w:hAnsiTheme="majorBidi" w:cstheme="majorBidi"/>
        </w:rPr>
        <w:t xml:space="preserve"> John </w:t>
      </w:r>
      <w:r w:rsidR="00DC37DE" w:rsidRPr="004C3FA0">
        <w:rPr>
          <w:rFonts w:asciiTheme="majorBidi" w:hAnsiTheme="majorBidi" w:cstheme="majorBidi"/>
        </w:rPr>
        <w:t xml:space="preserve">Money </w:t>
      </w:r>
      <w:r w:rsidR="00030F66" w:rsidRPr="004C3FA0">
        <w:rPr>
          <w:rFonts w:asciiTheme="majorBidi" w:hAnsiTheme="majorBidi" w:cstheme="majorBidi"/>
          <w:shd w:val="clear" w:color="auto" w:fill="FFFFFF"/>
        </w:rPr>
        <w:t xml:space="preserve">qui souligne la nécessité de séparer clairement le sexe, déterminé </w:t>
      </w:r>
      <w:r w:rsidR="006A74A6" w:rsidRPr="004C3FA0">
        <w:rPr>
          <w:rFonts w:asciiTheme="majorBidi" w:hAnsiTheme="majorBidi" w:cstheme="majorBidi"/>
          <w:shd w:val="clear" w:color="auto" w:fill="FFFFFF"/>
        </w:rPr>
        <w:t xml:space="preserve">biologiquement, du genre, qui concerne l’expérience personnelle et contextuelle d’être un homme ou une femme. </w:t>
      </w:r>
      <w:r w:rsidR="009C5274" w:rsidRPr="004C3FA0">
        <w:rPr>
          <w:rFonts w:asciiTheme="majorBidi" w:hAnsiTheme="majorBidi" w:cstheme="majorBidi"/>
          <w:shd w:val="clear" w:color="auto" w:fill="FFFFFF"/>
        </w:rPr>
        <w:t xml:space="preserve">Plus tard, elle est définie dans les sciences sociales </w:t>
      </w:r>
      <w:r w:rsidR="008F0A14" w:rsidRPr="004C3FA0">
        <w:rPr>
          <w:rFonts w:asciiTheme="majorBidi" w:hAnsiTheme="majorBidi" w:cstheme="majorBidi"/>
          <w:shd w:val="clear" w:color="auto" w:fill="FFFFFF"/>
        </w:rPr>
        <w:t>comme</w:t>
      </w:r>
      <w:r w:rsidR="009C5274" w:rsidRPr="004C3FA0">
        <w:rPr>
          <w:rFonts w:asciiTheme="majorBidi" w:hAnsiTheme="majorBidi" w:cstheme="majorBidi"/>
          <w:shd w:val="clear" w:color="auto" w:fill="FFFFFF"/>
        </w:rPr>
        <w:t xml:space="preserve"> </w:t>
      </w:r>
      <w:r w:rsidR="00BF28FD" w:rsidRPr="004C3FA0">
        <w:rPr>
          <w:rFonts w:asciiTheme="majorBidi" w:hAnsiTheme="majorBidi" w:cstheme="majorBidi"/>
          <w:shd w:val="clear" w:color="auto" w:fill="FFFFFF"/>
        </w:rPr>
        <w:t>étant culturelle</w:t>
      </w:r>
      <w:r w:rsidR="008F0A14" w:rsidRPr="004C3FA0">
        <w:rPr>
          <w:rFonts w:asciiTheme="majorBidi" w:hAnsiTheme="majorBidi" w:cstheme="majorBidi"/>
          <w:shd w:val="clear" w:color="auto" w:fill="FFFFFF"/>
        </w:rPr>
        <w:t>ment</w:t>
      </w:r>
      <w:r w:rsidR="00BF28FD" w:rsidRPr="004C3FA0">
        <w:rPr>
          <w:rFonts w:asciiTheme="majorBidi" w:hAnsiTheme="majorBidi" w:cstheme="majorBidi"/>
          <w:shd w:val="clear" w:color="auto" w:fill="FFFFFF"/>
        </w:rPr>
        <w:t xml:space="preserve"> spécifique</w:t>
      </w:r>
      <w:r w:rsidR="009C5274" w:rsidRPr="004C3FA0">
        <w:rPr>
          <w:rFonts w:asciiTheme="majorBidi" w:hAnsiTheme="majorBidi" w:cstheme="majorBidi"/>
          <w:shd w:val="clear" w:color="auto" w:fill="FFFFFF"/>
        </w:rPr>
        <w:t xml:space="preserve">, </w:t>
      </w:r>
      <w:r w:rsidR="00D276E4" w:rsidRPr="004C3FA0">
        <w:rPr>
          <w:rFonts w:asciiTheme="majorBidi" w:hAnsiTheme="majorBidi" w:cstheme="majorBidi"/>
          <w:shd w:val="clear" w:color="auto" w:fill="FFFFFF"/>
        </w:rPr>
        <w:t>c’est-à-dire comme ensemble de normes sociétales dictant les types de comportements qui sont généralement considérés comme acceptables, appropriés ou souhaitables pour une personne en fonction de son sexe réel ou perçu</w:t>
      </w:r>
      <w:r w:rsidR="0053052D" w:rsidRPr="004C3FA0">
        <w:rPr>
          <w:rFonts w:asciiTheme="majorBidi" w:hAnsiTheme="majorBidi" w:cstheme="majorBidi"/>
          <w:shd w:val="clear" w:color="auto" w:fill="FFFFFF"/>
        </w:rPr>
        <w:t xml:space="preserve"> (Lindsey, 2015).</w:t>
      </w:r>
    </w:p>
    <w:p w14:paraId="7F0E509D" w14:textId="1AB51475" w:rsidR="00286D1A" w:rsidRPr="00286D1A" w:rsidRDefault="00286D1A" w:rsidP="00810C55">
      <w:pPr>
        <w:pBdr>
          <w:bottom w:val="single" w:sz="6" w:space="1" w:color="auto"/>
        </w:pBdr>
        <w:spacing w:after="0" w:line="240" w:lineRule="auto"/>
        <w:jc w:val="both"/>
        <w:rPr>
          <w:rFonts w:asciiTheme="majorBidi" w:eastAsia="Times New Roman" w:hAnsiTheme="majorBidi" w:cstheme="majorBidi"/>
          <w:vanish/>
          <w:kern w:val="0"/>
          <w:sz w:val="16"/>
          <w:szCs w:val="16"/>
          <w:lang w:eastAsia="fr-BE"/>
          <w14:ligatures w14:val="none"/>
        </w:rPr>
      </w:pPr>
    </w:p>
    <w:p w14:paraId="57FB2450" w14:textId="77777777" w:rsidR="00286D1A" w:rsidRPr="00243D13" w:rsidRDefault="00286D1A" w:rsidP="00810C55">
      <w:pPr>
        <w:pStyle w:val="Textonotapie"/>
        <w:jc w:val="both"/>
        <w:rPr>
          <w:rFonts w:asciiTheme="majorBidi" w:hAnsiTheme="majorBidi" w:cstheme="majorBidi"/>
        </w:rPr>
      </w:pPr>
    </w:p>
  </w:footnote>
  <w:footnote w:id="10">
    <w:p w14:paraId="6BBA6D3B" w14:textId="54604D9B" w:rsidR="00775148" w:rsidRPr="00775148" w:rsidRDefault="00F46085" w:rsidP="00775148">
      <w:pPr>
        <w:pStyle w:val="Textonotapie"/>
        <w:jc w:val="both"/>
        <w:rPr>
          <w:rFonts w:asciiTheme="majorBidi" w:hAnsiTheme="majorBidi" w:cstheme="majorBidi"/>
        </w:rPr>
      </w:pPr>
      <w:r w:rsidRPr="00775148">
        <w:rPr>
          <w:rStyle w:val="Refdenotaalpie"/>
          <w:rFonts w:asciiTheme="majorBidi" w:hAnsiTheme="majorBidi" w:cstheme="majorBidi"/>
        </w:rPr>
        <w:footnoteRef/>
      </w:r>
      <w:r w:rsidRPr="00775148">
        <w:rPr>
          <w:rFonts w:asciiTheme="majorBidi" w:hAnsiTheme="majorBidi" w:cstheme="majorBidi"/>
        </w:rPr>
        <w:t xml:space="preserve"> </w:t>
      </w:r>
      <w:r w:rsidR="00F20A23" w:rsidRPr="00775148">
        <w:rPr>
          <w:rFonts w:asciiTheme="majorBidi" w:hAnsiTheme="majorBidi" w:cstheme="majorBidi"/>
        </w:rPr>
        <w:t>La « séparation d’avec le partenaire » figure parmi les</w:t>
      </w:r>
      <w:r w:rsidR="00775148" w:rsidRPr="00775148">
        <w:rPr>
          <w:rFonts w:asciiTheme="majorBidi" w:hAnsiTheme="majorBidi" w:cstheme="majorBidi"/>
        </w:rPr>
        <w:t xml:space="preserve"> raisons principales du passage à l’acte. Source : ONU, </w:t>
      </w:r>
      <w:hyperlink r:id="rId6" w:history="1">
        <w:r w:rsidR="0041514E" w:rsidRPr="009832CD">
          <w:rPr>
            <w:rStyle w:val="Hipervnculo"/>
            <w:rFonts w:asciiTheme="majorBidi" w:hAnsiTheme="majorBidi" w:cstheme="majorBidi"/>
          </w:rPr>
          <w:t>https://iris.who.int/bitstream/handle/10665/86253/WHO_RHR_12.38_fre.pdf;jsessionid=44F13DB97F874208%202574D6B58329E836?sequence=1</w:t>
        </w:r>
      </w:hyperlink>
      <w:r w:rsidR="0041514E">
        <w:rPr>
          <w:rFonts w:asciiTheme="majorBidi" w:hAnsiTheme="majorBidi" w:cstheme="majorBidi"/>
        </w:rPr>
        <w:t xml:space="preserve"> </w:t>
      </w:r>
    </w:p>
  </w:footnote>
  <w:footnote w:id="11">
    <w:p w14:paraId="67A46832" w14:textId="41E7E7A1" w:rsidR="005D3416" w:rsidRPr="005D3416" w:rsidRDefault="005D3416" w:rsidP="005D3416">
      <w:pPr>
        <w:pStyle w:val="Textonotapie"/>
        <w:rPr>
          <w:rFonts w:asciiTheme="majorBidi" w:hAnsiTheme="majorBidi" w:cstheme="majorBidi"/>
        </w:rPr>
      </w:pPr>
      <w:r w:rsidRPr="005D3416">
        <w:rPr>
          <w:rStyle w:val="Refdenotaalpie"/>
          <w:rFonts w:asciiTheme="majorBidi" w:hAnsiTheme="majorBidi" w:cstheme="majorBidi"/>
        </w:rPr>
        <w:footnoteRef/>
      </w:r>
      <w:r w:rsidRPr="005D3416">
        <w:rPr>
          <w:rFonts w:asciiTheme="majorBidi" w:hAnsiTheme="majorBidi" w:cstheme="majorBidi"/>
        </w:rPr>
        <w:t xml:space="preserve"> Source : www.belgium.be, Loi « Stop Féminicide », </w:t>
      </w:r>
      <w:hyperlink r:id="rId7" w:history="1">
        <w:r w:rsidRPr="009832CD">
          <w:rPr>
            <w:rStyle w:val="Hipervnculo"/>
            <w:rFonts w:asciiTheme="majorBidi" w:hAnsiTheme="majorBidi" w:cstheme="majorBidi"/>
          </w:rPr>
          <w:t>https://igvm-iefh.belgium.be/fr/actualite/loi_stop_feminicide</w:t>
        </w:r>
      </w:hyperlink>
      <w:r>
        <w:rPr>
          <w:rFonts w:asciiTheme="majorBidi" w:hAnsiTheme="majorBidi" w:cstheme="majorBidi"/>
        </w:rPr>
        <w:t xml:space="preserve"> </w:t>
      </w:r>
    </w:p>
  </w:footnote>
  <w:footnote w:id="12">
    <w:p w14:paraId="3107111A" w14:textId="689023B2" w:rsidR="00E8110D" w:rsidRPr="00DD70FA" w:rsidRDefault="00E8110D" w:rsidP="00810C55">
      <w:pPr>
        <w:pStyle w:val="Textonotapie"/>
        <w:jc w:val="both"/>
        <w:rPr>
          <w:rFonts w:asciiTheme="majorBidi" w:hAnsiTheme="majorBidi" w:cstheme="majorBidi"/>
        </w:rPr>
      </w:pPr>
      <w:r w:rsidRPr="00DD70FA">
        <w:rPr>
          <w:rStyle w:val="Refdenotaalpie"/>
          <w:rFonts w:asciiTheme="majorBidi" w:hAnsiTheme="majorBidi" w:cstheme="majorBidi"/>
        </w:rPr>
        <w:footnoteRef/>
      </w:r>
      <w:r w:rsidRPr="00DD70FA">
        <w:rPr>
          <w:rFonts w:asciiTheme="majorBidi" w:hAnsiTheme="majorBidi" w:cstheme="majorBidi"/>
        </w:rPr>
        <w:t xml:space="preserve"> Nombreuses de ces pistes ont été formulées</w:t>
      </w:r>
      <w:r w:rsidR="003924C7" w:rsidRPr="00DD70FA">
        <w:rPr>
          <w:rFonts w:asciiTheme="majorBidi" w:hAnsiTheme="majorBidi" w:cstheme="majorBidi"/>
        </w:rPr>
        <w:t xml:space="preserve"> par l’association féministe </w:t>
      </w:r>
      <w:proofErr w:type="spellStart"/>
      <w:r w:rsidR="003924C7" w:rsidRPr="00DD70FA">
        <w:rPr>
          <w:rFonts w:asciiTheme="majorBidi" w:hAnsiTheme="majorBidi" w:cstheme="majorBidi"/>
          <w:i/>
          <w:iCs/>
        </w:rPr>
        <w:t>Ostara</w:t>
      </w:r>
      <w:proofErr w:type="spellEnd"/>
      <w:r w:rsidR="00DD70FA" w:rsidRPr="00DD70FA">
        <w:rPr>
          <w:rFonts w:asciiTheme="majorBidi" w:hAnsiTheme="majorBidi" w:cstheme="majorBidi"/>
        </w:rPr>
        <w:t xml:space="preserve"> à Annecy (France). J’ai relevé et adapté celles qui faisaient écho à ma recherche menée sur la problématique de l’emprise conjugale. </w:t>
      </w:r>
      <w:hyperlink r:id="rId8" w:history="1">
        <w:r w:rsidR="00810C55" w:rsidRPr="009832CD">
          <w:rPr>
            <w:rStyle w:val="Hipervnculo"/>
            <w:rFonts w:asciiTheme="majorBidi" w:hAnsiTheme="majorBidi" w:cstheme="majorBidi"/>
          </w:rPr>
          <w:t>https://www.ostara-association.org/</w:t>
        </w:r>
      </w:hyperlink>
      <w:r w:rsidR="00810C55">
        <w:rPr>
          <w:rFonts w:asciiTheme="majorBidi" w:hAnsiTheme="majorBidi" w:cstheme="majorBidi"/>
        </w:rPr>
        <w:t xml:space="preserve"> </w:t>
      </w:r>
      <w:r w:rsidRPr="00DD70FA">
        <w:rPr>
          <w:rFonts w:asciiTheme="majorBidi" w:hAnsiTheme="majorBidi" w:cstheme="majorBidi"/>
        </w:rPr>
        <w:t xml:space="preserve">  </w:t>
      </w:r>
    </w:p>
  </w:footnote>
  <w:footnote w:id="13">
    <w:p w14:paraId="558460BC" w14:textId="13E033F9" w:rsidR="003A7224" w:rsidRPr="003A7224" w:rsidRDefault="003A7224" w:rsidP="00810C55">
      <w:pPr>
        <w:pStyle w:val="Textonotapie"/>
        <w:jc w:val="both"/>
        <w:rPr>
          <w:rFonts w:asciiTheme="majorBidi" w:hAnsiTheme="majorBidi" w:cstheme="majorBidi"/>
        </w:rPr>
      </w:pPr>
      <w:r w:rsidRPr="003A7224">
        <w:rPr>
          <w:rStyle w:val="Refdenotaalpie"/>
          <w:rFonts w:asciiTheme="majorBidi" w:hAnsiTheme="majorBidi" w:cstheme="majorBidi"/>
        </w:rPr>
        <w:footnoteRef/>
      </w:r>
      <w:r w:rsidRPr="003A7224">
        <w:rPr>
          <w:rFonts w:asciiTheme="majorBidi" w:hAnsiTheme="majorBidi" w:cstheme="majorBidi"/>
        </w:rPr>
        <w:t xml:space="preserve"> Liste non exhaustive.</w:t>
      </w:r>
    </w:p>
  </w:footnote>
  <w:footnote w:id="14">
    <w:p w14:paraId="1C05E2FE" w14:textId="4ADF3021" w:rsidR="00351649" w:rsidRPr="004C3FA0" w:rsidRDefault="00351649" w:rsidP="00C24D16">
      <w:pPr>
        <w:pStyle w:val="Textonotapie"/>
        <w:jc w:val="both"/>
        <w:rPr>
          <w:rFonts w:asciiTheme="majorBidi" w:hAnsiTheme="majorBidi" w:cstheme="majorBidi"/>
        </w:rPr>
      </w:pPr>
      <w:r w:rsidRPr="004C3FA0">
        <w:rPr>
          <w:rStyle w:val="Refdenotaalpie"/>
          <w:rFonts w:asciiTheme="majorBidi" w:hAnsiTheme="majorBidi" w:cstheme="majorBidi"/>
        </w:rPr>
        <w:footnoteRef/>
      </w:r>
      <w:r w:rsidRPr="004C3FA0">
        <w:rPr>
          <w:rFonts w:asciiTheme="majorBidi" w:hAnsiTheme="majorBidi" w:cstheme="majorBidi"/>
        </w:rPr>
        <w:t xml:space="preserve"> </w:t>
      </w:r>
      <w:r w:rsidR="00A22193" w:rsidRPr="004C3FA0">
        <w:rPr>
          <w:rFonts w:asciiTheme="majorBidi" w:hAnsiTheme="majorBidi" w:cstheme="majorBidi"/>
        </w:rPr>
        <w:t>Article 222-23</w:t>
      </w:r>
      <w:r w:rsidR="00394310" w:rsidRPr="004C3FA0">
        <w:rPr>
          <w:rFonts w:asciiTheme="majorBidi" w:hAnsiTheme="majorBidi" w:cstheme="majorBidi"/>
        </w:rPr>
        <w:t xml:space="preserve"> du Code Pénal français, version en vigueur depuis le 23 avril 2021. Source : </w:t>
      </w:r>
      <w:hyperlink r:id="rId9" w:history="1">
        <w:r w:rsidR="00C24D16" w:rsidRPr="004C3FA0">
          <w:rPr>
            <w:rStyle w:val="Hipervnculo"/>
            <w:rFonts w:asciiTheme="majorBidi" w:hAnsiTheme="majorBidi" w:cstheme="majorBidi"/>
            <w:color w:val="auto"/>
          </w:rPr>
          <w:t>https://www.legifrance.gouv.fr/codes/article_lc/LEGIARTI000043409305</w:t>
        </w:r>
      </w:hyperlink>
      <w:r w:rsidR="00C24D16" w:rsidRPr="004C3FA0">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BBD"/>
    <w:multiLevelType w:val="hybridMultilevel"/>
    <w:tmpl w:val="7416D2B0"/>
    <w:lvl w:ilvl="0" w:tplc="1C5671F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9FC3DDE"/>
    <w:multiLevelType w:val="hybridMultilevel"/>
    <w:tmpl w:val="170A4E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08B24B1"/>
    <w:multiLevelType w:val="hybridMultilevel"/>
    <w:tmpl w:val="7416D2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032802">
    <w:abstractNumId w:val="1"/>
  </w:num>
  <w:num w:numId="2" w16cid:durableId="583341017">
    <w:abstractNumId w:val="0"/>
  </w:num>
  <w:num w:numId="3" w16cid:durableId="169811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11A"/>
    <w:rsid w:val="000030F5"/>
    <w:rsid w:val="000038B6"/>
    <w:rsid w:val="00003B00"/>
    <w:rsid w:val="00005832"/>
    <w:rsid w:val="000074C0"/>
    <w:rsid w:val="00012581"/>
    <w:rsid w:val="00014EE2"/>
    <w:rsid w:val="0002177C"/>
    <w:rsid w:val="000241CC"/>
    <w:rsid w:val="000265D6"/>
    <w:rsid w:val="00030A22"/>
    <w:rsid w:val="00030F66"/>
    <w:rsid w:val="000311C9"/>
    <w:rsid w:val="00031475"/>
    <w:rsid w:val="000358D8"/>
    <w:rsid w:val="00037033"/>
    <w:rsid w:val="0004014B"/>
    <w:rsid w:val="00040AF6"/>
    <w:rsid w:val="00041E38"/>
    <w:rsid w:val="00047857"/>
    <w:rsid w:val="00050965"/>
    <w:rsid w:val="00050B5B"/>
    <w:rsid w:val="000541F9"/>
    <w:rsid w:val="00061EF0"/>
    <w:rsid w:val="00062019"/>
    <w:rsid w:val="00062355"/>
    <w:rsid w:val="00062ECF"/>
    <w:rsid w:val="0006640E"/>
    <w:rsid w:val="00072934"/>
    <w:rsid w:val="000800AC"/>
    <w:rsid w:val="000931FB"/>
    <w:rsid w:val="000942E9"/>
    <w:rsid w:val="000A12B9"/>
    <w:rsid w:val="000A2293"/>
    <w:rsid w:val="000A2F9E"/>
    <w:rsid w:val="000A5D8E"/>
    <w:rsid w:val="000A6D10"/>
    <w:rsid w:val="000A79FE"/>
    <w:rsid w:val="000B3A95"/>
    <w:rsid w:val="000B613C"/>
    <w:rsid w:val="000B6461"/>
    <w:rsid w:val="000C022D"/>
    <w:rsid w:val="000C08AD"/>
    <w:rsid w:val="000C24A6"/>
    <w:rsid w:val="000C24C8"/>
    <w:rsid w:val="000C4459"/>
    <w:rsid w:val="000C5848"/>
    <w:rsid w:val="000C6E29"/>
    <w:rsid w:val="000D0009"/>
    <w:rsid w:val="000D0CD9"/>
    <w:rsid w:val="000D0E57"/>
    <w:rsid w:val="000D17A5"/>
    <w:rsid w:val="000D197E"/>
    <w:rsid w:val="000D24A7"/>
    <w:rsid w:val="000D28C8"/>
    <w:rsid w:val="000D4442"/>
    <w:rsid w:val="000D4B2F"/>
    <w:rsid w:val="000D62F3"/>
    <w:rsid w:val="000D71AD"/>
    <w:rsid w:val="000D7C96"/>
    <w:rsid w:val="000E1E45"/>
    <w:rsid w:val="000E429E"/>
    <w:rsid w:val="000E43EC"/>
    <w:rsid w:val="000E44B5"/>
    <w:rsid w:val="000E7688"/>
    <w:rsid w:val="000F10B8"/>
    <w:rsid w:val="000F3F83"/>
    <w:rsid w:val="000F5911"/>
    <w:rsid w:val="000F648F"/>
    <w:rsid w:val="000F6A90"/>
    <w:rsid w:val="000F6E51"/>
    <w:rsid w:val="000F7D37"/>
    <w:rsid w:val="00101202"/>
    <w:rsid w:val="001015CA"/>
    <w:rsid w:val="00102840"/>
    <w:rsid w:val="00112526"/>
    <w:rsid w:val="00123D14"/>
    <w:rsid w:val="00124CFE"/>
    <w:rsid w:val="00127900"/>
    <w:rsid w:val="00131877"/>
    <w:rsid w:val="0013272A"/>
    <w:rsid w:val="00135DD7"/>
    <w:rsid w:val="0013619C"/>
    <w:rsid w:val="00141D68"/>
    <w:rsid w:val="001420ED"/>
    <w:rsid w:val="00142EF4"/>
    <w:rsid w:val="00144FA3"/>
    <w:rsid w:val="001465FF"/>
    <w:rsid w:val="001476BD"/>
    <w:rsid w:val="00150118"/>
    <w:rsid w:val="0015184C"/>
    <w:rsid w:val="00152001"/>
    <w:rsid w:val="0015403F"/>
    <w:rsid w:val="00154479"/>
    <w:rsid w:val="00154D4D"/>
    <w:rsid w:val="00155F41"/>
    <w:rsid w:val="00160F9D"/>
    <w:rsid w:val="001639D4"/>
    <w:rsid w:val="00166B96"/>
    <w:rsid w:val="0016711A"/>
    <w:rsid w:val="001679BB"/>
    <w:rsid w:val="00171AC4"/>
    <w:rsid w:val="00172067"/>
    <w:rsid w:val="001734C1"/>
    <w:rsid w:val="00174FA7"/>
    <w:rsid w:val="00175F6F"/>
    <w:rsid w:val="00182AAE"/>
    <w:rsid w:val="00184873"/>
    <w:rsid w:val="00186D5C"/>
    <w:rsid w:val="00194299"/>
    <w:rsid w:val="00195395"/>
    <w:rsid w:val="0019726A"/>
    <w:rsid w:val="0019733E"/>
    <w:rsid w:val="00197F98"/>
    <w:rsid w:val="001A001E"/>
    <w:rsid w:val="001A0F12"/>
    <w:rsid w:val="001A1721"/>
    <w:rsid w:val="001A1991"/>
    <w:rsid w:val="001B068B"/>
    <w:rsid w:val="001B2B0E"/>
    <w:rsid w:val="001B4106"/>
    <w:rsid w:val="001B53D6"/>
    <w:rsid w:val="001B5939"/>
    <w:rsid w:val="001B5F95"/>
    <w:rsid w:val="001B60CB"/>
    <w:rsid w:val="001B7D63"/>
    <w:rsid w:val="001C1F35"/>
    <w:rsid w:val="001C23F1"/>
    <w:rsid w:val="001C2EBE"/>
    <w:rsid w:val="001C4185"/>
    <w:rsid w:val="001C4E48"/>
    <w:rsid w:val="001D1539"/>
    <w:rsid w:val="001D1BD6"/>
    <w:rsid w:val="001D1C41"/>
    <w:rsid w:val="001D2B05"/>
    <w:rsid w:val="001D41FB"/>
    <w:rsid w:val="001D6E75"/>
    <w:rsid w:val="001D74CA"/>
    <w:rsid w:val="001E47AC"/>
    <w:rsid w:val="001E50A6"/>
    <w:rsid w:val="001E5362"/>
    <w:rsid w:val="001E6018"/>
    <w:rsid w:val="001F12BC"/>
    <w:rsid w:val="001F1A94"/>
    <w:rsid w:val="001F1FD6"/>
    <w:rsid w:val="001F4336"/>
    <w:rsid w:val="00202BCE"/>
    <w:rsid w:val="0020356E"/>
    <w:rsid w:val="0020456C"/>
    <w:rsid w:val="00206345"/>
    <w:rsid w:val="002079E6"/>
    <w:rsid w:val="00207EBE"/>
    <w:rsid w:val="00213863"/>
    <w:rsid w:val="00214D4E"/>
    <w:rsid w:val="00215D37"/>
    <w:rsid w:val="002226FD"/>
    <w:rsid w:val="002256DD"/>
    <w:rsid w:val="00232EA7"/>
    <w:rsid w:val="00233F01"/>
    <w:rsid w:val="002366E0"/>
    <w:rsid w:val="00237BBA"/>
    <w:rsid w:val="00243D13"/>
    <w:rsid w:val="0024482D"/>
    <w:rsid w:val="00244A0B"/>
    <w:rsid w:val="00246C10"/>
    <w:rsid w:val="00247CEC"/>
    <w:rsid w:val="00252290"/>
    <w:rsid w:val="002523AE"/>
    <w:rsid w:val="00253472"/>
    <w:rsid w:val="00263B50"/>
    <w:rsid w:val="00265478"/>
    <w:rsid w:val="00266CAE"/>
    <w:rsid w:val="00267840"/>
    <w:rsid w:val="00270832"/>
    <w:rsid w:val="00270F30"/>
    <w:rsid w:val="00272BCE"/>
    <w:rsid w:val="00276FAD"/>
    <w:rsid w:val="00277481"/>
    <w:rsid w:val="0027793A"/>
    <w:rsid w:val="00280E48"/>
    <w:rsid w:val="00281161"/>
    <w:rsid w:val="00282ACF"/>
    <w:rsid w:val="0028312C"/>
    <w:rsid w:val="002848F7"/>
    <w:rsid w:val="00285D89"/>
    <w:rsid w:val="00286672"/>
    <w:rsid w:val="00286D1A"/>
    <w:rsid w:val="00290717"/>
    <w:rsid w:val="00296087"/>
    <w:rsid w:val="00297511"/>
    <w:rsid w:val="002A1FB3"/>
    <w:rsid w:val="002A4259"/>
    <w:rsid w:val="002A52AA"/>
    <w:rsid w:val="002A61A3"/>
    <w:rsid w:val="002A6892"/>
    <w:rsid w:val="002B030E"/>
    <w:rsid w:val="002B2765"/>
    <w:rsid w:val="002B4783"/>
    <w:rsid w:val="002B69E3"/>
    <w:rsid w:val="002B7495"/>
    <w:rsid w:val="002C7892"/>
    <w:rsid w:val="002D00A4"/>
    <w:rsid w:val="002D22FA"/>
    <w:rsid w:val="002D2F31"/>
    <w:rsid w:val="002D7034"/>
    <w:rsid w:val="002E06D2"/>
    <w:rsid w:val="002E209C"/>
    <w:rsid w:val="002E5266"/>
    <w:rsid w:val="002E7031"/>
    <w:rsid w:val="002F7ED6"/>
    <w:rsid w:val="003013CD"/>
    <w:rsid w:val="003017B3"/>
    <w:rsid w:val="00302783"/>
    <w:rsid w:val="00304920"/>
    <w:rsid w:val="003066CC"/>
    <w:rsid w:val="003115AB"/>
    <w:rsid w:val="00312751"/>
    <w:rsid w:val="00315013"/>
    <w:rsid w:val="00316907"/>
    <w:rsid w:val="00321A71"/>
    <w:rsid w:val="00324061"/>
    <w:rsid w:val="00324A42"/>
    <w:rsid w:val="00324E56"/>
    <w:rsid w:val="00331994"/>
    <w:rsid w:val="00332288"/>
    <w:rsid w:val="00332CE6"/>
    <w:rsid w:val="00332EB4"/>
    <w:rsid w:val="003339A1"/>
    <w:rsid w:val="00335775"/>
    <w:rsid w:val="0034024A"/>
    <w:rsid w:val="00341E26"/>
    <w:rsid w:val="00344A0F"/>
    <w:rsid w:val="00347530"/>
    <w:rsid w:val="00350030"/>
    <w:rsid w:val="00351649"/>
    <w:rsid w:val="00353600"/>
    <w:rsid w:val="003546BF"/>
    <w:rsid w:val="00357854"/>
    <w:rsid w:val="00361166"/>
    <w:rsid w:val="003614B1"/>
    <w:rsid w:val="003632A9"/>
    <w:rsid w:val="00363B92"/>
    <w:rsid w:val="00365C66"/>
    <w:rsid w:val="00367147"/>
    <w:rsid w:val="00370E97"/>
    <w:rsid w:val="00371908"/>
    <w:rsid w:val="003752D2"/>
    <w:rsid w:val="00376F2A"/>
    <w:rsid w:val="00377282"/>
    <w:rsid w:val="00380AA0"/>
    <w:rsid w:val="00381533"/>
    <w:rsid w:val="0039174D"/>
    <w:rsid w:val="00392246"/>
    <w:rsid w:val="003924C7"/>
    <w:rsid w:val="00394310"/>
    <w:rsid w:val="003952A9"/>
    <w:rsid w:val="00395A8B"/>
    <w:rsid w:val="00396A12"/>
    <w:rsid w:val="0039709F"/>
    <w:rsid w:val="003A2276"/>
    <w:rsid w:val="003A31F5"/>
    <w:rsid w:val="003A4C12"/>
    <w:rsid w:val="003A7224"/>
    <w:rsid w:val="003B37AF"/>
    <w:rsid w:val="003C3C91"/>
    <w:rsid w:val="003C586D"/>
    <w:rsid w:val="003D0573"/>
    <w:rsid w:val="003D3E54"/>
    <w:rsid w:val="003D48CD"/>
    <w:rsid w:val="003D743C"/>
    <w:rsid w:val="003D7E6F"/>
    <w:rsid w:val="003E08FC"/>
    <w:rsid w:val="003E2669"/>
    <w:rsid w:val="003E29F9"/>
    <w:rsid w:val="003E525F"/>
    <w:rsid w:val="003E7C6C"/>
    <w:rsid w:val="003F1AB1"/>
    <w:rsid w:val="003F2172"/>
    <w:rsid w:val="003F57F3"/>
    <w:rsid w:val="003F5AE7"/>
    <w:rsid w:val="00401C71"/>
    <w:rsid w:val="00401E41"/>
    <w:rsid w:val="00402114"/>
    <w:rsid w:val="004024F8"/>
    <w:rsid w:val="00404B03"/>
    <w:rsid w:val="004079C2"/>
    <w:rsid w:val="00407C68"/>
    <w:rsid w:val="0041059B"/>
    <w:rsid w:val="00412013"/>
    <w:rsid w:val="0041335D"/>
    <w:rsid w:val="00414014"/>
    <w:rsid w:val="0041514E"/>
    <w:rsid w:val="004158FA"/>
    <w:rsid w:val="00424C7D"/>
    <w:rsid w:val="004254BA"/>
    <w:rsid w:val="00425909"/>
    <w:rsid w:val="0042678E"/>
    <w:rsid w:val="004267CA"/>
    <w:rsid w:val="00435059"/>
    <w:rsid w:val="00436395"/>
    <w:rsid w:val="00441988"/>
    <w:rsid w:val="00442CDE"/>
    <w:rsid w:val="00443B27"/>
    <w:rsid w:val="0044462C"/>
    <w:rsid w:val="004507C3"/>
    <w:rsid w:val="00464656"/>
    <w:rsid w:val="0047190F"/>
    <w:rsid w:val="00474DE5"/>
    <w:rsid w:val="004777EB"/>
    <w:rsid w:val="00480D11"/>
    <w:rsid w:val="00481601"/>
    <w:rsid w:val="00482721"/>
    <w:rsid w:val="00482754"/>
    <w:rsid w:val="00483EF5"/>
    <w:rsid w:val="00484749"/>
    <w:rsid w:val="0048511A"/>
    <w:rsid w:val="00486FA4"/>
    <w:rsid w:val="00491B83"/>
    <w:rsid w:val="00494792"/>
    <w:rsid w:val="00497B64"/>
    <w:rsid w:val="004A0752"/>
    <w:rsid w:val="004A23D7"/>
    <w:rsid w:val="004A30E7"/>
    <w:rsid w:val="004A5E53"/>
    <w:rsid w:val="004A72E8"/>
    <w:rsid w:val="004B4260"/>
    <w:rsid w:val="004B444C"/>
    <w:rsid w:val="004B5BD5"/>
    <w:rsid w:val="004B6D67"/>
    <w:rsid w:val="004C00D1"/>
    <w:rsid w:val="004C0C46"/>
    <w:rsid w:val="004C356C"/>
    <w:rsid w:val="004C3841"/>
    <w:rsid w:val="004C3FA0"/>
    <w:rsid w:val="004C4B2E"/>
    <w:rsid w:val="004C5B0E"/>
    <w:rsid w:val="004D0436"/>
    <w:rsid w:val="004D0742"/>
    <w:rsid w:val="004D2020"/>
    <w:rsid w:val="004D2D19"/>
    <w:rsid w:val="004D457C"/>
    <w:rsid w:val="004D4863"/>
    <w:rsid w:val="004D5662"/>
    <w:rsid w:val="004D7F94"/>
    <w:rsid w:val="004E278A"/>
    <w:rsid w:val="004E2D57"/>
    <w:rsid w:val="004E49AD"/>
    <w:rsid w:val="004E707A"/>
    <w:rsid w:val="004E710E"/>
    <w:rsid w:val="004E717A"/>
    <w:rsid w:val="004F1443"/>
    <w:rsid w:val="004F1D58"/>
    <w:rsid w:val="004F29AF"/>
    <w:rsid w:val="004F317F"/>
    <w:rsid w:val="004F4A73"/>
    <w:rsid w:val="004F5599"/>
    <w:rsid w:val="004F59AB"/>
    <w:rsid w:val="004F7F8C"/>
    <w:rsid w:val="00502677"/>
    <w:rsid w:val="005026A6"/>
    <w:rsid w:val="00502ADD"/>
    <w:rsid w:val="005033A6"/>
    <w:rsid w:val="00511BDE"/>
    <w:rsid w:val="00512DB2"/>
    <w:rsid w:val="005208C0"/>
    <w:rsid w:val="005242BC"/>
    <w:rsid w:val="00524606"/>
    <w:rsid w:val="00525483"/>
    <w:rsid w:val="0053052D"/>
    <w:rsid w:val="0053440A"/>
    <w:rsid w:val="0053787C"/>
    <w:rsid w:val="0054162B"/>
    <w:rsid w:val="00542515"/>
    <w:rsid w:val="005476C9"/>
    <w:rsid w:val="00550FE6"/>
    <w:rsid w:val="005510EB"/>
    <w:rsid w:val="00551169"/>
    <w:rsid w:val="00552C41"/>
    <w:rsid w:val="00552CEC"/>
    <w:rsid w:val="00562206"/>
    <w:rsid w:val="00566D3C"/>
    <w:rsid w:val="0057022A"/>
    <w:rsid w:val="005713E6"/>
    <w:rsid w:val="005720AE"/>
    <w:rsid w:val="005730FD"/>
    <w:rsid w:val="005751AF"/>
    <w:rsid w:val="005815E2"/>
    <w:rsid w:val="00585BA8"/>
    <w:rsid w:val="00585C32"/>
    <w:rsid w:val="00590FA3"/>
    <w:rsid w:val="005923C1"/>
    <w:rsid w:val="00593D37"/>
    <w:rsid w:val="00595120"/>
    <w:rsid w:val="005A5CA4"/>
    <w:rsid w:val="005A61B0"/>
    <w:rsid w:val="005A7F02"/>
    <w:rsid w:val="005B11E4"/>
    <w:rsid w:val="005B2077"/>
    <w:rsid w:val="005B39E8"/>
    <w:rsid w:val="005B50B5"/>
    <w:rsid w:val="005B7934"/>
    <w:rsid w:val="005C0010"/>
    <w:rsid w:val="005C13FD"/>
    <w:rsid w:val="005C141C"/>
    <w:rsid w:val="005C34A2"/>
    <w:rsid w:val="005C5472"/>
    <w:rsid w:val="005C64A6"/>
    <w:rsid w:val="005D0484"/>
    <w:rsid w:val="005D0A4C"/>
    <w:rsid w:val="005D16E6"/>
    <w:rsid w:val="005D2901"/>
    <w:rsid w:val="005D3416"/>
    <w:rsid w:val="005D7726"/>
    <w:rsid w:val="005E08D5"/>
    <w:rsid w:val="005E0F4C"/>
    <w:rsid w:val="005E18DA"/>
    <w:rsid w:val="005E1F56"/>
    <w:rsid w:val="005E2A8B"/>
    <w:rsid w:val="005E3DE4"/>
    <w:rsid w:val="005F0336"/>
    <w:rsid w:val="005F0D6E"/>
    <w:rsid w:val="005F1E91"/>
    <w:rsid w:val="005F354D"/>
    <w:rsid w:val="005F3E85"/>
    <w:rsid w:val="005F4371"/>
    <w:rsid w:val="0060116A"/>
    <w:rsid w:val="0060376E"/>
    <w:rsid w:val="00603F53"/>
    <w:rsid w:val="00604D1E"/>
    <w:rsid w:val="00604EBD"/>
    <w:rsid w:val="006062EA"/>
    <w:rsid w:val="00606997"/>
    <w:rsid w:val="00607553"/>
    <w:rsid w:val="00607D9B"/>
    <w:rsid w:val="0061031F"/>
    <w:rsid w:val="00613B6B"/>
    <w:rsid w:val="00614EEC"/>
    <w:rsid w:val="0062283E"/>
    <w:rsid w:val="00623669"/>
    <w:rsid w:val="00624D39"/>
    <w:rsid w:val="00627366"/>
    <w:rsid w:val="0063086C"/>
    <w:rsid w:val="006344D7"/>
    <w:rsid w:val="006379F1"/>
    <w:rsid w:val="006400EA"/>
    <w:rsid w:val="00642BF8"/>
    <w:rsid w:val="00645607"/>
    <w:rsid w:val="00646237"/>
    <w:rsid w:val="00646F56"/>
    <w:rsid w:val="00647438"/>
    <w:rsid w:val="00652867"/>
    <w:rsid w:val="006564AF"/>
    <w:rsid w:val="006632BB"/>
    <w:rsid w:val="0066343E"/>
    <w:rsid w:val="00667088"/>
    <w:rsid w:val="00670301"/>
    <w:rsid w:val="00671D59"/>
    <w:rsid w:val="00672040"/>
    <w:rsid w:val="00672A4D"/>
    <w:rsid w:val="006747A0"/>
    <w:rsid w:val="00674B2C"/>
    <w:rsid w:val="006769A8"/>
    <w:rsid w:val="00677238"/>
    <w:rsid w:val="00681038"/>
    <w:rsid w:val="00683F7C"/>
    <w:rsid w:val="00684B89"/>
    <w:rsid w:val="00686866"/>
    <w:rsid w:val="006879EF"/>
    <w:rsid w:val="006905A3"/>
    <w:rsid w:val="00690D8B"/>
    <w:rsid w:val="00692E13"/>
    <w:rsid w:val="00693673"/>
    <w:rsid w:val="006953A9"/>
    <w:rsid w:val="006964AD"/>
    <w:rsid w:val="006964AE"/>
    <w:rsid w:val="006A3C97"/>
    <w:rsid w:val="006A5660"/>
    <w:rsid w:val="006A578D"/>
    <w:rsid w:val="006A6975"/>
    <w:rsid w:val="006A74A6"/>
    <w:rsid w:val="006B0E66"/>
    <w:rsid w:val="006B224F"/>
    <w:rsid w:val="006B3461"/>
    <w:rsid w:val="006B409E"/>
    <w:rsid w:val="006C131B"/>
    <w:rsid w:val="006C61F3"/>
    <w:rsid w:val="006D014E"/>
    <w:rsid w:val="006D1816"/>
    <w:rsid w:val="006D30DF"/>
    <w:rsid w:val="006D753A"/>
    <w:rsid w:val="006E178B"/>
    <w:rsid w:val="006E488E"/>
    <w:rsid w:val="006F0FA2"/>
    <w:rsid w:val="006F155E"/>
    <w:rsid w:val="006F715C"/>
    <w:rsid w:val="00703A98"/>
    <w:rsid w:val="0070671B"/>
    <w:rsid w:val="00712513"/>
    <w:rsid w:val="00716549"/>
    <w:rsid w:val="0072288F"/>
    <w:rsid w:val="00723870"/>
    <w:rsid w:val="007267BD"/>
    <w:rsid w:val="0073198A"/>
    <w:rsid w:val="0073432B"/>
    <w:rsid w:val="007353CB"/>
    <w:rsid w:val="00737FF0"/>
    <w:rsid w:val="007437E8"/>
    <w:rsid w:val="0074600D"/>
    <w:rsid w:val="007468B3"/>
    <w:rsid w:val="007503B3"/>
    <w:rsid w:val="00750F47"/>
    <w:rsid w:val="0075756F"/>
    <w:rsid w:val="0075784E"/>
    <w:rsid w:val="00762491"/>
    <w:rsid w:val="0076473F"/>
    <w:rsid w:val="0076568C"/>
    <w:rsid w:val="00770922"/>
    <w:rsid w:val="007711B2"/>
    <w:rsid w:val="0077197E"/>
    <w:rsid w:val="00773DC0"/>
    <w:rsid w:val="00775148"/>
    <w:rsid w:val="0077676C"/>
    <w:rsid w:val="0078025F"/>
    <w:rsid w:val="0078166C"/>
    <w:rsid w:val="00784153"/>
    <w:rsid w:val="00787266"/>
    <w:rsid w:val="00796A62"/>
    <w:rsid w:val="007972FC"/>
    <w:rsid w:val="00797F36"/>
    <w:rsid w:val="007A2978"/>
    <w:rsid w:val="007A44F8"/>
    <w:rsid w:val="007A5757"/>
    <w:rsid w:val="007B03BA"/>
    <w:rsid w:val="007B2B47"/>
    <w:rsid w:val="007B4116"/>
    <w:rsid w:val="007B5D8A"/>
    <w:rsid w:val="007C11AA"/>
    <w:rsid w:val="007C1E3B"/>
    <w:rsid w:val="007C60BD"/>
    <w:rsid w:val="007C623A"/>
    <w:rsid w:val="007C79D8"/>
    <w:rsid w:val="007D0A55"/>
    <w:rsid w:val="007D1805"/>
    <w:rsid w:val="007D32B8"/>
    <w:rsid w:val="007D3F00"/>
    <w:rsid w:val="007D4AC0"/>
    <w:rsid w:val="007D5055"/>
    <w:rsid w:val="007E412B"/>
    <w:rsid w:val="007E534E"/>
    <w:rsid w:val="007F3419"/>
    <w:rsid w:val="007F6CCA"/>
    <w:rsid w:val="007F7770"/>
    <w:rsid w:val="00800A9D"/>
    <w:rsid w:val="00802EA1"/>
    <w:rsid w:val="00803D74"/>
    <w:rsid w:val="00807145"/>
    <w:rsid w:val="008106D4"/>
    <w:rsid w:val="00810C55"/>
    <w:rsid w:val="0082316A"/>
    <w:rsid w:val="00824422"/>
    <w:rsid w:val="00826DB4"/>
    <w:rsid w:val="00831404"/>
    <w:rsid w:val="00832133"/>
    <w:rsid w:val="008344AB"/>
    <w:rsid w:val="008349C5"/>
    <w:rsid w:val="00834A2A"/>
    <w:rsid w:val="00834D43"/>
    <w:rsid w:val="00837C67"/>
    <w:rsid w:val="00841F89"/>
    <w:rsid w:val="00844998"/>
    <w:rsid w:val="00855B7D"/>
    <w:rsid w:val="008566E2"/>
    <w:rsid w:val="00857D32"/>
    <w:rsid w:val="008629A9"/>
    <w:rsid w:val="00863636"/>
    <w:rsid w:val="008672A8"/>
    <w:rsid w:val="008729C6"/>
    <w:rsid w:val="008748F3"/>
    <w:rsid w:val="00881FA8"/>
    <w:rsid w:val="00883ECE"/>
    <w:rsid w:val="008958E3"/>
    <w:rsid w:val="008958F3"/>
    <w:rsid w:val="008976CB"/>
    <w:rsid w:val="008A0376"/>
    <w:rsid w:val="008A1151"/>
    <w:rsid w:val="008A4799"/>
    <w:rsid w:val="008B016A"/>
    <w:rsid w:val="008B48CC"/>
    <w:rsid w:val="008B5233"/>
    <w:rsid w:val="008B5B0E"/>
    <w:rsid w:val="008C35E5"/>
    <w:rsid w:val="008C47D7"/>
    <w:rsid w:val="008D5936"/>
    <w:rsid w:val="008D759A"/>
    <w:rsid w:val="008E0A4E"/>
    <w:rsid w:val="008E1818"/>
    <w:rsid w:val="008E422B"/>
    <w:rsid w:val="008E5B66"/>
    <w:rsid w:val="008E6EA2"/>
    <w:rsid w:val="008E7308"/>
    <w:rsid w:val="008F0617"/>
    <w:rsid w:val="008F0A14"/>
    <w:rsid w:val="008F55B0"/>
    <w:rsid w:val="008F6ACB"/>
    <w:rsid w:val="008F6BF8"/>
    <w:rsid w:val="009011BC"/>
    <w:rsid w:val="00903BC8"/>
    <w:rsid w:val="009053A3"/>
    <w:rsid w:val="00914C20"/>
    <w:rsid w:val="00920CF1"/>
    <w:rsid w:val="00920EFF"/>
    <w:rsid w:val="00923D77"/>
    <w:rsid w:val="0092462C"/>
    <w:rsid w:val="00927112"/>
    <w:rsid w:val="00936C64"/>
    <w:rsid w:val="009405E8"/>
    <w:rsid w:val="00944AFD"/>
    <w:rsid w:val="009466AA"/>
    <w:rsid w:val="00952B91"/>
    <w:rsid w:val="0095311B"/>
    <w:rsid w:val="00953A56"/>
    <w:rsid w:val="009547E7"/>
    <w:rsid w:val="0095728F"/>
    <w:rsid w:val="00961703"/>
    <w:rsid w:val="00970FC1"/>
    <w:rsid w:val="009719B0"/>
    <w:rsid w:val="009770EC"/>
    <w:rsid w:val="00984F48"/>
    <w:rsid w:val="0098598B"/>
    <w:rsid w:val="00985F60"/>
    <w:rsid w:val="00986310"/>
    <w:rsid w:val="00987861"/>
    <w:rsid w:val="00992622"/>
    <w:rsid w:val="00995217"/>
    <w:rsid w:val="009A2187"/>
    <w:rsid w:val="009A3AED"/>
    <w:rsid w:val="009A4F82"/>
    <w:rsid w:val="009A6333"/>
    <w:rsid w:val="009A6CAE"/>
    <w:rsid w:val="009A7150"/>
    <w:rsid w:val="009B5A1E"/>
    <w:rsid w:val="009B7326"/>
    <w:rsid w:val="009C02C9"/>
    <w:rsid w:val="009C3848"/>
    <w:rsid w:val="009C5274"/>
    <w:rsid w:val="009D14FA"/>
    <w:rsid w:val="009D1D36"/>
    <w:rsid w:val="009D325E"/>
    <w:rsid w:val="009D7A60"/>
    <w:rsid w:val="009D7B41"/>
    <w:rsid w:val="009E0119"/>
    <w:rsid w:val="009E013B"/>
    <w:rsid w:val="009E2429"/>
    <w:rsid w:val="009E607D"/>
    <w:rsid w:val="009F004A"/>
    <w:rsid w:val="009F18F1"/>
    <w:rsid w:val="009F39C6"/>
    <w:rsid w:val="00A0254C"/>
    <w:rsid w:val="00A107AE"/>
    <w:rsid w:val="00A12356"/>
    <w:rsid w:val="00A16565"/>
    <w:rsid w:val="00A1682B"/>
    <w:rsid w:val="00A17CFF"/>
    <w:rsid w:val="00A22193"/>
    <w:rsid w:val="00A23224"/>
    <w:rsid w:val="00A24AF7"/>
    <w:rsid w:val="00A27D47"/>
    <w:rsid w:val="00A309B6"/>
    <w:rsid w:val="00A3125F"/>
    <w:rsid w:val="00A33EE7"/>
    <w:rsid w:val="00A3430A"/>
    <w:rsid w:val="00A352EC"/>
    <w:rsid w:val="00A37B0D"/>
    <w:rsid w:val="00A43C66"/>
    <w:rsid w:val="00A4422D"/>
    <w:rsid w:val="00A46C7A"/>
    <w:rsid w:val="00A50A08"/>
    <w:rsid w:val="00A515A4"/>
    <w:rsid w:val="00A54298"/>
    <w:rsid w:val="00A57FA8"/>
    <w:rsid w:val="00A63315"/>
    <w:rsid w:val="00A6473C"/>
    <w:rsid w:val="00A64FA2"/>
    <w:rsid w:val="00A660A8"/>
    <w:rsid w:val="00A66AFB"/>
    <w:rsid w:val="00A71AC0"/>
    <w:rsid w:val="00A72647"/>
    <w:rsid w:val="00A73F34"/>
    <w:rsid w:val="00A7646E"/>
    <w:rsid w:val="00A7700E"/>
    <w:rsid w:val="00A770D6"/>
    <w:rsid w:val="00A81299"/>
    <w:rsid w:val="00A82561"/>
    <w:rsid w:val="00A85304"/>
    <w:rsid w:val="00A85FDE"/>
    <w:rsid w:val="00A8644E"/>
    <w:rsid w:val="00A86C01"/>
    <w:rsid w:val="00A934C0"/>
    <w:rsid w:val="00A95408"/>
    <w:rsid w:val="00AA06E6"/>
    <w:rsid w:val="00AA2179"/>
    <w:rsid w:val="00AA2876"/>
    <w:rsid w:val="00AA3123"/>
    <w:rsid w:val="00AA40C5"/>
    <w:rsid w:val="00AB01EF"/>
    <w:rsid w:val="00AB28EB"/>
    <w:rsid w:val="00AB3BA6"/>
    <w:rsid w:val="00AB5B55"/>
    <w:rsid w:val="00AB730B"/>
    <w:rsid w:val="00AC156B"/>
    <w:rsid w:val="00AC24CD"/>
    <w:rsid w:val="00AC3657"/>
    <w:rsid w:val="00AC5FFA"/>
    <w:rsid w:val="00AD1251"/>
    <w:rsid w:val="00AD3140"/>
    <w:rsid w:val="00AE09FD"/>
    <w:rsid w:val="00AE1300"/>
    <w:rsid w:val="00AE4033"/>
    <w:rsid w:val="00AF0486"/>
    <w:rsid w:val="00AF10FB"/>
    <w:rsid w:val="00AF5768"/>
    <w:rsid w:val="00AF5BC0"/>
    <w:rsid w:val="00B03AA7"/>
    <w:rsid w:val="00B04023"/>
    <w:rsid w:val="00B04823"/>
    <w:rsid w:val="00B05D08"/>
    <w:rsid w:val="00B1273E"/>
    <w:rsid w:val="00B13775"/>
    <w:rsid w:val="00B15A96"/>
    <w:rsid w:val="00B17A1A"/>
    <w:rsid w:val="00B17BD4"/>
    <w:rsid w:val="00B2081D"/>
    <w:rsid w:val="00B25379"/>
    <w:rsid w:val="00B25F39"/>
    <w:rsid w:val="00B27D43"/>
    <w:rsid w:val="00B32B79"/>
    <w:rsid w:val="00B3356E"/>
    <w:rsid w:val="00B341EE"/>
    <w:rsid w:val="00B371C5"/>
    <w:rsid w:val="00B37453"/>
    <w:rsid w:val="00B433BE"/>
    <w:rsid w:val="00B44078"/>
    <w:rsid w:val="00B45998"/>
    <w:rsid w:val="00B4792F"/>
    <w:rsid w:val="00B509A6"/>
    <w:rsid w:val="00B526DF"/>
    <w:rsid w:val="00B5437C"/>
    <w:rsid w:val="00B5671F"/>
    <w:rsid w:val="00B57ED3"/>
    <w:rsid w:val="00B65D03"/>
    <w:rsid w:val="00B6766A"/>
    <w:rsid w:val="00B67B26"/>
    <w:rsid w:val="00B71E24"/>
    <w:rsid w:val="00B7357F"/>
    <w:rsid w:val="00B77554"/>
    <w:rsid w:val="00B81F92"/>
    <w:rsid w:val="00B84659"/>
    <w:rsid w:val="00B8485B"/>
    <w:rsid w:val="00B8560D"/>
    <w:rsid w:val="00B86479"/>
    <w:rsid w:val="00B9023D"/>
    <w:rsid w:val="00B9055D"/>
    <w:rsid w:val="00B92376"/>
    <w:rsid w:val="00B93D52"/>
    <w:rsid w:val="00B942CB"/>
    <w:rsid w:val="00B951D7"/>
    <w:rsid w:val="00B96644"/>
    <w:rsid w:val="00B97C14"/>
    <w:rsid w:val="00B97C7E"/>
    <w:rsid w:val="00BA62D1"/>
    <w:rsid w:val="00BB28FD"/>
    <w:rsid w:val="00BB44C6"/>
    <w:rsid w:val="00BB55FA"/>
    <w:rsid w:val="00BB7161"/>
    <w:rsid w:val="00BC353C"/>
    <w:rsid w:val="00BC5E51"/>
    <w:rsid w:val="00BD0847"/>
    <w:rsid w:val="00BD2744"/>
    <w:rsid w:val="00BD4635"/>
    <w:rsid w:val="00BD5944"/>
    <w:rsid w:val="00BE132E"/>
    <w:rsid w:val="00BE1745"/>
    <w:rsid w:val="00BE18E9"/>
    <w:rsid w:val="00BE1A9B"/>
    <w:rsid w:val="00BE205F"/>
    <w:rsid w:val="00BE3C5A"/>
    <w:rsid w:val="00BE61E9"/>
    <w:rsid w:val="00BF28FD"/>
    <w:rsid w:val="00BF576D"/>
    <w:rsid w:val="00BF7591"/>
    <w:rsid w:val="00C01C50"/>
    <w:rsid w:val="00C03FCE"/>
    <w:rsid w:val="00C04402"/>
    <w:rsid w:val="00C04706"/>
    <w:rsid w:val="00C07E74"/>
    <w:rsid w:val="00C11DD3"/>
    <w:rsid w:val="00C134B2"/>
    <w:rsid w:val="00C148F4"/>
    <w:rsid w:val="00C1551E"/>
    <w:rsid w:val="00C155BC"/>
    <w:rsid w:val="00C20E63"/>
    <w:rsid w:val="00C22E36"/>
    <w:rsid w:val="00C23C3D"/>
    <w:rsid w:val="00C24D16"/>
    <w:rsid w:val="00C26B73"/>
    <w:rsid w:val="00C32101"/>
    <w:rsid w:val="00C3299F"/>
    <w:rsid w:val="00C333FC"/>
    <w:rsid w:val="00C339F2"/>
    <w:rsid w:val="00C3445E"/>
    <w:rsid w:val="00C359BE"/>
    <w:rsid w:val="00C36889"/>
    <w:rsid w:val="00C41C70"/>
    <w:rsid w:val="00C47A7B"/>
    <w:rsid w:val="00C47DCF"/>
    <w:rsid w:val="00C51AC2"/>
    <w:rsid w:val="00C54B18"/>
    <w:rsid w:val="00C569A8"/>
    <w:rsid w:val="00C5753E"/>
    <w:rsid w:val="00C57CAE"/>
    <w:rsid w:val="00C61471"/>
    <w:rsid w:val="00C66504"/>
    <w:rsid w:val="00C6673F"/>
    <w:rsid w:val="00C7080E"/>
    <w:rsid w:val="00C72612"/>
    <w:rsid w:val="00C72AC5"/>
    <w:rsid w:val="00C7633B"/>
    <w:rsid w:val="00C84E7C"/>
    <w:rsid w:val="00C86536"/>
    <w:rsid w:val="00C92CD6"/>
    <w:rsid w:val="00C93B0B"/>
    <w:rsid w:val="00C96002"/>
    <w:rsid w:val="00CA0A70"/>
    <w:rsid w:val="00CA320F"/>
    <w:rsid w:val="00CA5B92"/>
    <w:rsid w:val="00CB0E50"/>
    <w:rsid w:val="00CB13AA"/>
    <w:rsid w:val="00CB2D44"/>
    <w:rsid w:val="00CB304F"/>
    <w:rsid w:val="00CB5F62"/>
    <w:rsid w:val="00CB648B"/>
    <w:rsid w:val="00CB6F8F"/>
    <w:rsid w:val="00CC4B1E"/>
    <w:rsid w:val="00CD29F2"/>
    <w:rsid w:val="00CD2CC0"/>
    <w:rsid w:val="00CD3975"/>
    <w:rsid w:val="00CD6530"/>
    <w:rsid w:val="00CE0895"/>
    <w:rsid w:val="00CE7878"/>
    <w:rsid w:val="00CF13BC"/>
    <w:rsid w:val="00CF37B6"/>
    <w:rsid w:val="00CF6F79"/>
    <w:rsid w:val="00D01194"/>
    <w:rsid w:val="00D020EC"/>
    <w:rsid w:val="00D03964"/>
    <w:rsid w:val="00D10AAE"/>
    <w:rsid w:val="00D1145C"/>
    <w:rsid w:val="00D11674"/>
    <w:rsid w:val="00D1183B"/>
    <w:rsid w:val="00D139BB"/>
    <w:rsid w:val="00D23C8D"/>
    <w:rsid w:val="00D24977"/>
    <w:rsid w:val="00D26225"/>
    <w:rsid w:val="00D263A7"/>
    <w:rsid w:val="00D276E4"/>
    <w:rsid w:val="00D30C04"/>
    <w:rsid w:val="00D323A3"/>
    <w:rsid w:val="00D37886"/>
    <w:rsid w:val="00D405F6"/>
    <w:rsid w:val="00D41507"/>
    <w:rsid w:val="00D43762"/>
    <w:rsid w:val="00D516F3"/>
    <w:rsid w:val="00D54A83"/>
    <w:rsid w:val="00D5729F"/>
    <w:rsid w:val="00D57B56"/>
    <w:rsid w:val="00D61272"/>
    <w:rsid w:val="00D64C4A"/>
    <w:rsid w:val="00D66EE0"/>
    <w:rsid w:val="00D71FB9"/>
    <w:rsid w:val="00D74389"/>
    <w:rsid w:val="00D748F4"/>
    <w:rsid w:val="00D818B8"/>
    <w:rsid w:val="00D83DBC"/>
    <w:rsid w:val="00D84390"/>
    <w:rsid w:val="00D91F63"/>
    <w:rsid w:val="00D96217"/>
    <w:rsid w:val="00D96E8C"/>
    <w:rsid w:val="00D975CB"/>
    <w:rsid w:val="00D976FE"/>
    <w:rsid w:val="00D97DE0"/>
    <w:rsid w:val="00DA35BE"/>
    <w:rsid w:val="00DA5963"/>
    <w:rsid w:val="00DB0A7E"/>
    <w:rsid w:val="00DB0CDA"/>
    <w:rsid w:val="00DB1320"/>
    <w:rsid w:val="00DB693D"/>
    <w:rsid w:val="00DB6C47"/>
    <w:rsid w:val="00DC06BB"/>
    <w:rsid w:val="00DC0BC0"/>
    <w:rsid w:val="00DC37DE"/>
    <w:rsid w:val="00DC5C86"/>
    <w:rsid w:val="00DD4030"/>
    <w:rsid w:val="00DD70FA"/>
    <w:rsid w:val="00DD778D"/>
    <w:rsid w:val="00DD7892"/>
    <w:rsid w:val="00DE1091"/>
    <w:rsid w:val="00DE2C0A"/>
    <w:rsid w:val="00DE36FC"/>
    <w:rsid w:val="00DE3B8D"/>
    <w:rsid w:val="00DE3BD4"/>
    <w:rsid w:val="00DE3E21"/>
    <w:rsid w:val="00DE5B0C"/>
    <w:rsid w:val="00DE6F0B"/>
    <w:rsid w:val="00DE7F90"/>
    <w:rsid w:val="00DF689F"/>
    <w:rsid w:val="00DF7BF1"/>
    <w:rsid w:val="00DF7BF2"/>
    <w:rsid w:val="00E01B37"/>
    <w:rsid w:val="00E02132"/>
    <w:rsid w:val="00E025EB"/>
    <w:rsid w:val="00E033B6"/>
    <w:rsid w:val="00E05579"/>
    <w:rsid w:val="00E05615"/>
    <w:rsid w:val="00E06687"/>
    <w:rsid w:val="00E1324F"/>
    <w:rsid w:val="00E17A3F"/>
    <w:rsid w:val="00E17C02"/>
    <w:rsid w:val="00E2344C"/>
    <w:rsid w:val="00E2459D"/>
    <w:rsid w:val="00E360B4"/>
    <w:rsid w:val="00E362A9"/>
    <w:rsid w:val="00E37CCE"/>
    <w:rsid w:val="00E405C9"/>
    <w:rsid w:val="00E44481"/>
    <w:rsid w:val="00E44B04"/>
    <w:rsid w:val="00E451F8"/>
    <w:rsid w:val="00E55CD6"/>
    <w:rsid w:val="00E57FA7"/>
    <w:rsid w:val="00E6101D"/>
    <w:rsid w:val="00E612ED"/>
    <w:rsid w:val="00E6443D"/>
    <w:rsid w:val="00E76387"/>
    <w:rsid w:val="00E7672C"/>
    <w:rsid w:val="00E77E0E"/>
    <w:rsid w:val="00E80B8E"/>
    <w:rsid w:val="00E8110D"/>
    <w:rsid w:val="00E856F9"/>
    <w:rsid w:val="00E864E9"/>
    <w:rsid w:val="00E92291"/>
    <w:rsid w:val="00E92879"/>
    <w:rsid w:val="00E96001"/>
    <w:rsid w:val="00E97B51"/>
    <w:rsid w:val="00EA5C66"/>
    <w:rsid w:val="00EA760B"/>
    <w:rsid w:val="00EB024A"/>
    <w:rsid w:val="00EC061F"/>
    <w:rsid w:val="00EC06A7"/>
    <w:rsid w:val="00EC130A"/>
    <w:rsid w:val="00EC16A3"/>
    <w:rsid w:val="00EC1A22"/>
    <w:rsid w:val="00EC1E0F"/>
    <w:rsid w:val="00EC3E03"/>
    <w:rsid w:val="00EC6105"/>
    <w:rsid w:val="00ED2137"/>
    <w:rsid w:val="00ED3464"/>
    <w:rsid w:val="00ED3B15"/>
    <w:rsid w:val="00ED749B"/>
    <w:rsid w:val="00EE1F51"/>
    <w:rsid w:val="00EE3794"/>
    <w:rsid w:val="00EE58E8"/>
    <w:rsid w:val="00EF0FF0"/>
    <w:rsid w:val="00EF0FFE"/>
    <w:rsid w:val="00EF212D"/>
    <w:rsid w:val="00EF2E3C"/>
    <w:rsid w:val="00EF559F"/>
    <w:rsid w:val="00EF7D24"/>
    <w:rsid w:val="00F019BE"/>
    <w:rsid w:val="00F044C0"/>
    <w:rsid w:val="00F0570B"/>
    <w:rsid w:val="00F06E1C"/>
    <w:rsid w:val="00F10BE9"/>
    <w:rsid w:val="00F11149"/>
    <w:rsid w:val="00F13372"/>
    <w:rsid w:val="00F134D3"/>
    <w:rsid w:val="00F136B2"/>
    <w:rsid w:val="00F16C55"/>
    <w:rsid w:val="00F20A23"/>
    <w:rsid w:val="00F20E6E"/>
    <w:rsid w:val="00F252C1"/>
    <w:rsid w:val="00F26C6D"/>
    <w:rsid w:val="00F278AE"/>
    <w:rsid w:val="00F301D3"/>
    <w:rsid w:val="00F33C4B"/>
    <w:rsid w:val="00F345FC"/>
    <w:rsid w:val="00F34BFC"/>
    <w:rsid w:val="00F35A9C"/>
    <w:rsid w:val="00F419DE"/>
    <w:rsid w:val="00F4328A"/>
    <w:rsid w:val="00F45A4A"/>
    <w:rsid w:val="00F46085"/>
    <w:rsid w:val="00F471E3"/>
    <w:rsid w:val="00F52631"/>
    <w:rsid w:val="00F53244"/>
    <w:rsid w:val="00F53D33"/>
    <w:rsid w:val="00F573F7"/>
    <w:rsid w:val="00F61DCF"/>
    <w:rsid w:val="00F63886"/>
    <w:rsid w:val="00F650AB"/>
    <w:rsid w:val="00F65608"/>
    <w:rsid w:val="00F7180E"/>
    <w:rsid w:val="00F71AC8"/>
    <w:rsid w:val="00F7263B"/>
    <w:rsid w:val="00F73F44"/>
    <w:rsid w:val="00F74893"/>
    <w:rsid w:val="00F75F65"/>
    <w:rsid w:val="00F7652D"/>
    <w:rsid w:val="00F77DBB"/>
    <w:rsid w:val="00F8785F"/>
    <w:rsid w:val="00F90A20"/>
    <w:rsid w:val="00F92057"/>
    <w:rsid w:val="00F93C27"/>
    <w:rsid w:val="00F94B68"/>
    <w:rsid w:val="00F96295"/>
    <w:rsid w:val="00F97F84"/>
    <w:rsid w:val="00FA0A15"/>
    <w:rsid w:val="00FA0B17"/>
    <w:rsid w:val="00FA2352"/>
    <w:rsid w:val="00FA2623"/>
    <w:rsid w:val="00FA291B"/>
    <w:rsid w:val="00FA2E80"/>
    <w:rsid w:val="00FA3572"/>
    <w:rsid w:val="00FA50EF"/>
    <w:rsid w:val="00FA6686"/>
    <w:rsid w:val="00FA7454"/>
    <w:rsid w:val="00FB00E1"/>
    <w:rsid w:val="00FB3C3C"/>
    <w:rsid w:val="00FB4B1E"/>
    <w:rsid w:val="00FB5EB6"/>
    <w:rsid w:val="00FC18A6"/>
    <w:rsid w:val="00FC43E1"/>
    <w:rsid w:val="00FC4AFA"/>
    <w:rsid w:val="00FC5A16"/>
    <w:rsid w:val="00FC6D3A"/>
    <w:rsid w:val="00FC763C"/>
    <w:rsid w:val="00FD12F1"/>
    <w:rsid w:val="00FD2810"/>
    <w:rsid w:val="00FD2D33"/>
    <w:rsid w:val="00FD3850"/>
    <w:rsid w:val="00FD40ED"/>
    <w:rsid w:val="00FD6E08"/>
    <w:rsid w:val="00FE1C24"/>
    <w:rsid w:val="00FE23B1"/>
    <w:rsid w:val="00FE3650"/>
    <w:rsid w:val="00FE3BC2"/>
    <w:rsid w:val="00FE60A9"/>
    <w:rsid w:val="00FF2613"/>
    <w:rsid w:val="00FF760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3DC5"/>
  <w15:docId w15:val="{700CD5EF-CE78-459E-B299-858A582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7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D5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B5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D566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unhideWhenUsed/>
    <w:rsid w:val="00F63886"/>
    <w:pPr>
      <w:spacing w:after="0" w:line="240" w:lineRule="auto"/>
    </w:pPr>
    <w:rPr>
      <w:sz w:val="20"/>
      <w:szCs w:val="20"/>
    </w:rPr>
  </w:style>
  <w:style w:type="character" w:customStyle="1" w:styleId="TextonotapieCar">
    <w:name w:val="Texto nota pie Car"/>
    <w:basedOn w:val="Fuentedeprrafopredeter"/>
    <w:link w:val="Textonotapie"/>
    <w:uiPriority w:val="99"/>
    <w:rsid w:val="00F63886"/>
    <w:rPr>
      <w:sz w:val="20"/>
      <w:szCs w:val="20"/>
    </w:rPr>
  </w:style>
  <w:style w:type="character" w:styleId="Refdenotaalpie">
    <w:name w:val="footnote reference"/>
    <w:basedOn w:val="Fuentedeprrafopredeter"/>
    <w:uiPriority w:val="99"/>
    <w:semiHidden/>
    <w:unhideWhenUsed/>
    <w:rsid w:val="00F63886"/>
    <w:rPr>
      <w:vertAlign w:val="superscript"/>
    </w:rPr>
  </w:style>
  <w:style w:type="paragraph" w:styleId="Prrafodelista">
    <w:name w:val="List Paragraph"/>
    <w:basedOn w:val="Normal"/>
    <w:uiPriority w:val="34"/>
    <w:qFormat/>
    <w:rsid w:val="007A5757"/>
    <w:pPr>
      <w:ind w:left="720"/>
      <w:contextualSpacing/>
    </w:pPr>
  </w:style>
  <w:style w:type="paragraph" w:styleId="NormalWeb">
    <w:name w:val="Normal (Web)"/>
    <w:basedOn w:val="Normal"/>
    <w:uiPriority w:val="99"/>
    <w:semiHidden/>
    <w:unhideWhenUsed/>
    <w:rsid w:val="00A73F34"/>
    <w:pPr>
      <w:spacing w:before="100" w:beforeAutospacing="1" w:after="100" w:afterAutospacing="1" w:line="240" w:lineRule="auto"/>
    </w:pPr>
    <w:rPr>
      <w:rFonts w:ascii="Times New Roman" w:eastAsia="Times New Roman" w:hAnsi="Times New Roman" w:cs="Times New Roman"/>
      <w:kern w:val="0"/>
      <w:sz w:val="24"/>
      <w:szCs w:val="24"/>
      <w:lang w:eastAsia="fr-BE"/>
    </w:rPr>
  </w:style>
  <w:style w:type="paragraph" w:styleId="z-Principiodelformulario">
    <w:name w:val="HTML Top of Form"/>
    <w:basedOn w:val="Normal"/>
    <w:next w:val="Normal"/>
    <w:link w:val="z-PrincipiodelformularioCar"/>
    <w:hidden/>
    <w:uiPriority w:val="99"/>
    <w:semiHidden/>
    <w:unhideWhenUsed/>
    <w:rsid w:val="00A73F34"/>
    <w:pPr>
      <w:pBdr>
        <w:bottom w:val="single" w:sz="6" w:space="1" w:color="auto"/>
      </w:pBdr>
      <w:spacing w:after="0" w:line="240" w:lineRule="auto"/>
      <w:jc w:val="center"/>
    </w:pPr>
    <w:rPr>
      <w:rFonts w:ascii="Arial" w:eastAsia="Times New Roman" w:hAnsi="Arial" w:cs="Arial"/>
      <w:vanish/>
      <w:kern w:val="0"/>
      <w:sz w:val="16"/>
      <w:szCs w:val="16"/>
      <w:lang w:eastAsia="fr-BE"/>
    </w:rPr>
  </w:style>
  <w:style w:type="character" w:customStyle="1" w:styleId="z-PrincipiodelformularioCar">
    <w:name w:val="z-Principio del formulario Car"/>
    <w:basedOn w:val="Fuentedeprrafopredeter"/>
    <w:link w:val="z-Principiodelformulario"/>
    <w:uiPriority w:val="99"/>
    <w:semiHidden/>
    <w:rsid w:val="00A73F34"/>
    <w:rPr>
      <w:rFonts w:ascii="Arial" w:eastAsia="Times New Roman" w:hAnsi="Arial" w:cs="Arial"/>
      <w:vanish/>
      <w:kern w:val="0"/>
      <w:sz w:val="16"/>
      <w:szCs w:val="16"/>
      <w:lang w:eastAsia="fr-BE"/>
    </w:rPr>
  </w:style>
  <w:style w:type="character" w:styleId="Hipervnculo">
    <w:name w:val="Hyperlink"/>
    <w:basedOn w:val="Fuentedeprrafopredeter"/>
    <w:uiPriority w:val="99"/>
    <w:unhideWhenUsed/>
    <w:rsid w:val="0041514E"/>
    <w:rPr>
      <w:color w:val="0563C1" w:themeColor="hyperlink"/>
      <w:u w:val="single"/>
    </w:rPr>
  </w:style>
  <w:style w:type="character" w:styleId="Mencinsinresolver">
    <w:name w:val="Unresolved Mention"/>
    <w:basedOn w:val="Fuentedeprrafopredeter"/>
    <w:uiPriority w:val="99"/>
    <w:semiHidden/>
    <w:unhideWhenUsed/>
    <w:rsid w:val="0041514E"/>
    <w:rPr>
      <w:color w:val="605E5C"/>
      <w:shd w:val="clear" w:color="auto" w:fill="E1DFDD"/>
    </w:rPr>
  </w:style>
  <w:style w:type="character" w:styleId="nfasis">
    <w:name w:val="Emphasis"/>
    <w:basedOn w:val="Fuentedeprrafopredeter"/>
    <w:uiPriority w:val="20"/>
    <w:qFormat/>
    <w:rsid w:val="00DC37DE"/>
    <w:rPr>
      <w:i/>
      <w:iCs/>
    </w:rPr>
  </w:style>
  <w:style w:type="paragraph" w:customStyle="1" w:styleId="asset">
    <w:name w:val="asset"/>
    <w:basedOn w:val="Normal"/>
    <w:rsid w:val="00142EF4"/>
    <w:pPr>
      <w:spacing w:before="100" w:beforeAutospacing="1" w:after="100" w:afterAutospacing="1" w:line="240" w:lineRule="auto"/>
    </w:pPr>
    <w:rPr>
      <w:rFonts w:ascii="Times New Roman" w:eastAsia="Times New Roman" w:hAnsi="Times New Roman" w:cs="Times New Roman"/>
      <w:kern w:val="0"/>
      <w:sz w:val="24"/>
      <w:szCs w:val="24"/>
      <w:lang w:eastAsia="fr-BE"/>
    </w:rPr>
  </w:style>
  <w:style w:type="paragraph" w:styleId="Encabezado">
    <w:name w:val="header"/>
    <w:basedOn w:val="Normal"/>
    <w:link w:val="EncabezadoCar"/>
    <w:uiPriority w:val="99"/>
    <w:unhideWhenUsed/>
    <w:rsid w:val="004C3FA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C3FA0"/>
  </w:style>
  <w:style w:type="paragraph" w:styleId="Piedepgina">
    <w:name w:val="footer"/>
    <w:basedOn w:val="Normal"/>
    <w:link w:val="PiedepginaCar"/>
    <w:uiPriority w:val="99"/>
    <w:unhideWhenUsed/>
    <w:rsid w:val="004C3FA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C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9341">
      <w:bodyDiv w:val="1"/>
      <w:marLeft w:val="0"/>
      <w:marRight w:val="0"/>
      <w:marTop w:val="0"/>
      <w:marBottom w:val="0"/>
      <w:divBdr>
        <w:top w:val="none" w:sz="0" w:space="0" w:color="auto"/>
        <w:left w:val="none" w:sz="0" w:space="0" w:color="auto"/>
        <w:bottom w:val="none" w:sz="0" w:space="0" w:color="auto"/>
        <w:right w:val="none" w:sz="0" w:space="0" w:color="auto"/>
      </w:divBdr>
      <w:divsChild>
        <w:div w:id="1449010252">
          <w:marLeft w:val="0"/>
          <w:marRight w:val="0"/>
          <w:marTop w:val="0"/>
          <w:marBottom w:val="0"/>
          <w:divBdr>
            <w:top w:val="single" w:sz="2" w:space="0" w:color="D9D9E3"/>
            <w:left w:val="single" w:sz="2" w:space="0" w:color="D9D9E3"/>
            <w:bottom w:val="single" w:sz="2" w:space="0" w:color="D9D9E3"/>
            <w:right w:val="single" w:sz="2" w:space="0" w:color="D9D9E3"/>
          </w:divBdr>
          <w:divsChild>
            <w:div w:id="1698458390">
              <w:marLeft w:val="0"/>
              <w:marRight w:val="0"/>
              <w:marTop w:val="0"/>
              <w:marBottom w:val="0"/>
              <w:divBdr>
                <w:top w:val="single" w:sz="2" w:space="0" w:color="D9D9E3"/>
                <w:left w:val="single" w:sz="2" w:space="0" w:color="D9D9E3"/>
                <w:bottom w:val="single" w:sz="2" w:space="0" w:color="D9D9E3"/>
                <w:right w:val="single" w:sz="2" w:space="0" w:color="D9D9E3"/>
              </w:divBdr>
              <w:divsChild>
                <w:div w:id="1580871662">
                  <w:marLeft w:val="0"/>
                  <w:marRight w:val="0"/>
                  <w:marTop w:val="0"/>
                  <w:marBottom w:val="0"/>
                  <w:divBdr>
                    <w:top w:val="single" w:sz="2" w:space="0" w:color="D9D9E3"/>
                    <w:left w:val="single" w:sz="2" w:space="0" w:color="D9D9E3"/>
                    <w:bottom w:val="single" w:sz="2" w:space="0" w:color="D9D9E3"/>
                    <w:right w:val="single" w:sz="2" w:space="0" w:color="D9D9E3"/>
                  </w:divBdr>
                  <w:divsChild>
                    <w:div w:id="1708019153">
                      <w:marLeft w:val="0"/>
                      <w:marRight w:val="0"/>
                      <w:marTop w:val="0"/>
                      <w:marBottom w:val="0"/>
                      <w:divBdr>
                        <w:top w:val="single" w:sz="2" w:space="0" w:color="D9D9E3"/>
                        <w:left w:val="single" w:sz="2" w:space="0" w:color="D9D9E3"/>
                        <w:bottom w:val="single" w:sz="2" w:space="0" w:color="D9D9E3"/>
                        <w:right w:val="single" w:sz="2" w:space="0" w:color="D9D9E3"/>
                      </w:divBdr>
                      <w:divsChild>
                        <w:div w:id="2133359417">
                          <w:marLeft w:val="0"/>
                          <w:marRight w:val="0"/>
                          <w:marTop w:val="0"/>
                          <w:marBottom w:val="0"/>
                          <w:divBdr>
                            <w:top w:val="single" w:sz="2" w:space="0" w:color="D9D9E3"/>
                            <w:left w:val="single" w:sz="2" w:space="0" w:color="D9D9E3"/>
                            <w:bottom w:val="single" w:sz="2" w:space="0" w:color="D9D9E3"/>
                            <w:right w:val="single" w:sz="2" w:space="0" w:color="D9D9E3"/>
                          </w:divBdr>
                          <w:divsChild>
                            <w:div w:id="2108689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4629643">
                                  <w:marLeft w:val="0"/>
                                  <w:marRight w:val="0"/>
                                  <w:marTop w:val="0"/>
                                  <w:marBottom w:val="0"/>
                                  <w:divBdr>
                                    <w:top w:val="single" w:sz="2" w:space="0" w:color="D9D9E3"/>
                                    <w:left w:val="single" w:sz="2" w:space="0" w:color="D9D9E3"/>
                                    <w:bottom w:val="single" w:sz="2" w:space="0" w:color="D9D9E3"/>
                                    <w:right w:val="single" w:sz="2" w:space="0" w:color="D9D9E3"/>
                                  </w:divBdr>
                                  <w:divsChild>
                                    <w:div w:id="1212956181">
                                      <w:marLeft w:val="0"/>
                                      <w:marRight w:val="0"/>
                                      <w:marTop w:val="0"/>
                                      <w:marBottom w:val="0"/>
                                      <w:divBdr>
                                        <w:top w:val="single" w:sz="2" w:space="0" w:color="D9D9E3"/>
                                        <w:left w:val="single" w:sz="2" w:space="0" w:color="D9D9E3"/>
                                        <w:bottom w:val="single" w:sz="2" w:space="0" w:color="D9D9E3"/>
                                        <w:right w:val="single" w:sz="2" w:space="0" w:color="D9D9E3"/>
                                      </w:divBdr>
                                      <w:divsChild>
                                        <w:div w:id="753741545">
                                          <w:marLeft w:val="0"/>
                                          <w:marRight w:val="0"/>
                                          <w:marTop w:val="0"/>
                                          <w:marBottom w:val="0"/>
                                          <w:divBdr>
                                            <w:top w:val="single" w:sz="2" w:space="0" w:color="D9D9E3"/>
                                            <w:left w:val="single" w:sz="2" w:space="0" w:color="D9D9E3"/>
                                            <w:bottom w:val="single" w:sz="2" w:space="0" w:color="D9D9E3"/>
                                            <w:right w:val="single" w:sz="2" w:space="0" w:color="D9D9E3"/>
                                          </w:divBdr>
                                          <w:divsChild>
                                            <w:div w:id="701630115">
                                              <w:marLeft w:val="0"/>
                                              <w:marRight w:val="0"/>
                                              <w:marTop w:val="0"/>
                                              <w:marBottom w:val="0"/>
                                              <w:divBdr>
                                                <w:top w:val="single" w:sz="2" w:space="0" w:color="D9D9E3"/>
                                                <w:left w:val="single" w:sz="2" w:space="0" w:color="D9D9E3"/>
                                                <w:bottom w:val="single" w:sz="2" w:space="0" w:color="D9D9E3"/>
                                                <w:right w:val="single" w:sz="2" w:space="0" w:color="D9D9E3"/>
                                              </w:divBdr>
                                              <w:divsChild>
                                                <w:div w:id="1496536488">
                                                  <w:marLeft w:val="0"/>
                                                  <w:marRight w:val="0"/>
                                                  <w:marTop w:val="0"/>
                                                  <w:marBottom w:val="0"/>
                                                  <w:divBdr>
                                                    <w:top w:val="single" w:sz="2" w:space="0" w:color="D9D9E3"/>
                                                    <w:left w:val="single" w:sz="2" w:space="0" w:color="D9D9E3"/>
                                                    <w:bottom w:val="single" w:sz="2" w:space="0" w:color="D9D9E3"/>
                                                    <w:right w:val="single" w:sz="2" w:space="0" w:color="D9D9E3"/>
                                                  </w:divBdr>
                                                  <w:divsChild>
                                                    <w:div w:id="108391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5613120">
          <w:marLeft w:val="0"/>
          <w:marRight w:val="0"/>
          <w:marTop w:val="0"/>
          <w:marBottom w:val="0"/>
          <w:divBdr>
            <w:top w:val="none" w:sz="0" w:space="0" w:color="auto"/>
            <w:left w:val="none" w:sz="0" w:space="0" w:color="auto"/>
            <w:bottom w:val="none" w:sz="0" w:space="0" w:color="auto"/>
            <w:right w:val="none" w:sz="0" w:space="0" w:color="auto"/>
          </w:divBdr>
        </w:div>
      </w:divsChild>
    </w:div>
    <w:div w:id="363480469">
      <w:bodyDiv w:val="1"/>
      <w:marLeft w:val="0"/>
      <w:marRight w:val="0"/>
      <w:marTop w:val="0"/>
      <w:marBottom w:val="0"/>
      <w:divBdr>
        <w:top w:val="none" w:sz="0" w:space="0" w:color="auto"/>
        <w:left w:val="none" w:sz="0" w:space="0" w:color="auto"/>
        <w:bottom w:val="none" w:sz="0" w:space="0" w:color="auto"/>
        <w:right w:val="none" w:sz="0" w:space="0" w:color="auto"/>
      </w:divBdr>
    </w:div>
    <w:div w:id="532377015">
      <w:bodyDiv w:val="1"/>
      <w:marLeft w:val="0"/>
      <w:marRight w:val="0"/>
      <w:marTop w:val="0"/>
      <w:marBottom w:val="0"/>
      <w:divBdr>
        <w:top w:val="none" w:sz="0" w:space="0" w:color="auto"/>
        <w:left w:val="none" w:sz="0" w:space="0" w:color="auto"/>
        <w:bottom w:val="none" w:sz="0" w:space="0" w:color="auto"/>
        <w:right w:val="none" w:sz="0" w:space="0" w:color="auto"/>
      </w:divBdr>
    </w:div>
    <w:div w:id="761607889">
      <w:bodyDiv w:val="1"/>
      <w:marLeft w:val="0"/>
      <w:marRight w:val="0"/>
      <w:marTop w:val="0"/>
      <w:marBottom w:val="0"/>
      <w:divBdr>
        <w:top w:val="none" w:sz="0" w:space="0" w:color="auto"/>
        <w:left w:val="none" w:sz="0" w:space="0" w:color="auto"/>
        <w:bottom w:val="none" w:sz="0" w:space="0" w:color="auto"/>
        <w:right w:val="none" w:sz="0" w:space="0" w:color="auto"/>
      </w:divBdr>
    </w:div>
    <w:div w:id="979269456">
      <w:bodyDiv w:val="1"/>
      <w:marLeft w:val="0"/>
      <w:marRight w:val="0"/>
      <w:marTop w:val="0"/>
      <w:marBottom w:val="0"/>
      <w:divBdr>
        <w:top w:val="none" w:sz="0" w:space="0" w:color="auto"/>
        <w:left w:val="none" w:sz="0" w:space="0" w:color="auto"/>
        <w:bottom w:val="none" w:sz="0" w:space="0" w:color="auto"/>
        <w:right w:val="none" w:sz="0" w:space="0" w:color="auto"/>
      </w:divBdr>
      <w:divsChild>
        <w:div w:id="1661734363">
          <w:marLeft w:val="0"/>
          <w:marRight w:val="0"/>
          <w:marTop w:val="0"/>
          <w:marBottom w:val="0"/>
          <w:divBdr>
            <w:top w:val="single" w:sz="2" w:space="0" w:color="D9D9E3"/>
            <w:left w:val="single" w:sz="2" w:space="0" w:color="D9D9E3"/>
            <w:bottom w:val="single" w:sz="2" w:space="0" w:color="D9D9E3"/>
            <w:right w:val="single" w:sz="2" w:space="0" w:color="D9D9E3"/>
          </w:divBdr>
          <w:divsChild>
            <w:div w:id="593780165">
              <w:marLeft w:val="0"/>
              <w:marRight w:val="0"/>
              <w:marTop w:val="0"/>
              <w:marBottom w:val="0"/>
              <w:divBdr>
                <w:top w:val="single" w:sz="2" w:space="0" w:color="D9D9E3"/>
                <w:left w:val="single" w:sz="2" w:space="0" w:color="D9D9E3"/>
                <w:bottom w:val="single" w:sz="2" w:space="0" w:color="D9D9E3"/>
                <w:right w:val="single" w:sz="2" w:space="0" w:color="D9D9E3"/>
              </w:divBdr>
              <w:divsChild>
                <w:div w:id="1234007249">
                  <w:marLeft w:val="0"/>
                  <w:marRight w:val="0"/>
                  <w:marTop w:val="0"/>
                  <w:marBottom w:val="0"/>
                  <w:divBdr>
                    <w:top w:val="single" w:sz="2" w:space="0" w:color="D9D9E3"/>
                    <w:left w:val="single" w:sz="2" w:space="0" w:color="D9D9E3"/>
                    <w:bottom w:val="single" w:sz="2" w:space="0" w:color="D9D9E3"/>
                    <w:right w:val="single" w:sz="2" w:space="0" w:color="D9D9E3"/>
                  </w:divBdr>
                  <w:divsChild>
                    <w:div w:id="1835024607">
                      <w:marLeft w:val="0"/>
                      <w:marRight w:val="0"/>
                      <w:marTop w:val="0"/>
                      <w:marBottom w:val="0"/>
                      <w:divBdr>
                        <w:top w:val="single" w:sz="2" w:space="0" w:color="D9D9E3"/>
                        <w:left w:val="single" w:sz="2" w:space="0" w:color="D9D9E3"/>
                        <w:bottom w:val="single" w:sz="2" w:space="0" w:color="D9D9E3"/>
                        <w:right w:val="single" w:sz="2" w:space="0" w:color="D9D9E3"/>
                      </w:divBdr>
                      <w:divsChild>
                        <w:div w:id="1796368391">
                          <w:marLeft w:val="0"/>
                          <w:marRight w:val="0"/>
                          <w:marTop w:val="0"/>
                          <w:marBottom w:val="0"/>
                          <w:divBdr>
                            <w:top w:val="single" w:sz="2" w:space="0" w:color="D9D9E3"/>
                            <w:left w:val="single" w:sz="2" w:space="0" w:color="D9D9E3"/>
                            <w:bottom w:val="single" w:sz="2" w:space="0" w:color="D9D9E3"/>
                            <w:right w:val="single" w:sz="2" w:space="0" w:color="D9D9E3"/>
                          </w:divBdr>
                          <w:divsChild>
                            <w:div w:id="386418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36368">
                                  <w:marLeft w:val="0"/>
                                  <w:marRight w:val="0"/>
                                  <w:marTop w:val="0"/>
                                  <w:marBottom w:val="0"/>
                                  <w:divBdr>
                                    <w:top w:val="single" w:sz="2" w:space="0" w:color="D9D9E3"/>
                                    <w:left w:val="single" w:sz="2" w:space="0" w:color="D9D9E3"/>
                                    <w:bottom w:val="single" w:sz="2" w:space="0" w:color="D9D9E3"/>
                                    <w:right w:val="single" w:sz="2" w:space="0" w:color="D9D9E3"/>
                                  </w:divBdr>
                                  <w:divsChild>
                                    <w:div w:id="2003043425">
                                      <w:marLeft w:val="0"/>
                                      <w:marRight w:val="0"/>
                                      <w:marTop w:val="0"/>
                                      <w:marBottom w:val="0"/>
                                      <w:divBdr>
                                        <w:top w:val="single" w:sz="2" w:space="0" w:color="D9D9E3"/>
                                        <w:left w:val="single" w:sz="2" w:space="0" w:color="D9D9E3"/>
                                        <w:bottom w:val="single" w:sz="2" w:space="0" w:color="D9D9E3"/>
                                        <w:right w:val="single" w:sz="2" w:space="0" w:color="D9D9E3"/>
                                      </w:divBdr>
                                      <w:divsChild>
                                        <w:div w:id="2023817456">
                                          <w:marLeft w:val="0"/>
                                          <w:marRight w:val="0"/>
                                          <w:marTop w:val="0"/>
                                          <w:marBottom w:val="0"/>
                                          <w:divBdr>
                                            <w:top w:val="single" w:sz="2" w:space="0" w:color="D9D9E3"/>
                                            <w:left w:val="single" w:sz="2" w:space="0" w:color="D9D9E3"/>
                                            <w:bottom w:val="single" w:sz="2" w:space="0" w:color="D9D9E3"/>
                                            <w:right w:val="single" w:sz="2" w:space="0" w:color="D9D9E3"/>
                                          </w:divBdr>
                                          <w:divsChild>
                                            <w:div w:id="1085882899">
                                              <w:marLeft w:val="0"/>
                                              <w:marRight w:val="0"/>
                                              <w:marTop w:val="0"/>
                                              <w:marBottom w:val="0"/>
                                              <w:divBdr>
                                                <w:top w:val="single" w:sz="2" w:space="0" w:color="D9D9E3"/>
                                                <w:left w:val="single" w:sz="2" w:space="0" w:color="D9D9E3"/>
                                                <w:bottom w:val="single" w:sz="2" w:space="0" w:color="D9D9E3"/>
                                                <w:right w:val="single" w:sz="2" w:space="0" w:color="D9D9E3"/>
                                              </w:divBdr>
                                              <w:divsChild>
                                                <w:div w:id="1401057453">
                                                  <w:marLeft w:val="0"/>
                                                  <w:marRight w:val="0"/>
                                                  <w:marTop w:val="0"/>
                                                  <w:marBottom w:val="0"/>
                                                  <w:divBdr>
                                                    <w:top w:val="single" w:sz="2" w:space="0" w:color="D9D9E3"/>
                                                    <w:left w:val="single" w:sz="2" w:space="0" w:color="D9D9E3"/>
                                                    <w:bottom w:val="single" w:sz="2" w:space="0" w:color="D9D9E3"/>
                                                    <w:right w:val="single" w:sz="2" w:space="0" w:color="D9D9E3"/>
                                                  </w:divBdr>
                                                  <w:divsChild>
                                                    <w:div w:id="184054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3696197">
          <w:marLeft w:val="0"/>
          <w:marRight w:val="0"/>
          <w:marTop w:val="0"/>
          <w:marBottom w:val="0"/>
          <w:divBdr>
            <w:top w:val="none" w:sz="0" w:space="0" w:color="auto"/>
            <w:left w:val="none" w:sz="0" w:space="0" w:color="auto"/>
            <w:bottom w:val="none" w:sz="0" w:space="0" w:color="auto"/>
            <w:right w:val="none" w:sz="0" w:space="0" w:color="auto"/>
          </w:divBdr>
        </w:div>
      </w:divsChild>
    </w:div>
    <w:div w:id="1549797412">
      <w:bodyDiv w:val="1"/>
      <w:marLeft w:val="0"/>
      <w:marRight w:val="0"/>
      <w:marTop w:val="0"/>
      <w:marBottom w:val="0"/>
      <w:divBdr>
        <w:top w:val="none" w:sz="0" w:space="0" w:color="auto"/>
        <w:left w:val="none" w:sz="0" w:space="0" w:color="auto"/>
        <w:bottom w:val="none" w:sz="0" w:space="0" w:color="auto"/>
        <w:right w:val="none" w:sz="0" w:space="0" w:color="auto"/>
      </w:divBdr>
    </w:div>
    <w:div w:id="1601447057">
      <w:bodyDiv w:val="1"/>
      <w:marLeft w:val="0"/>
      <w:marRight w:val="0"/>
      <w:marTop w:val="0"/>
      <w:marBottom w:val="0"/>
      <w:divBdr>
        <w:top w:val="none" w:sz="0" w:space="0" w:color="auto"/>
        <w:left w:val="none" w:sz="0" w:space="0" w:color="auto"/>
        <w:bottom w:val="none" w:sz="0" w:space="0" w:color="auto"/>
        <w:right w:val="none" w:sz="0" w:space="0" w:color="auto"/>
      </w:divBdr>
      <w:divsChild>
        <w:div w:id="540285831">
          <w:marLeft w:val="0"/>
          <w:marRight w:val="0"/>
          <w:marTop w:val="0"/>
          <w:marBottom w:val="0"/>
          <w:divBdr>
            <w:top w:val="single" w:sz="2" w:space="0" w:color="D9D9E3"/>
            <w:left w:val="single" w:sz="2" w:space="0" w:color="D9D9E3"/>
            <w:bottom w:val="single" w:sz="2" w:space="0" w:color="D9D9E3"/>
            <w:right w:val="single" w:sz="2" w:space="0" w:color="D9D9E3"/>
          </w:divBdr>
          <w:divsChild>
            <w:div w:id="506141135">
              <w:marLeft w:val="0"/>
              <w:marRight w:val="0"/>
              <w:marTop w:val="0"/>
              <w:marBottom w:val="0"/>
              <w:divBdr>
                <w:top w:val="single" w:sz="2" w:space="0" w:color="D9D9E3"/>
                <w:left w:val="single" w:sz="2" w:space="0" w:color="D9D9E3"/>
                <w:bottom w:val="single" w:sz="2" w:space="0" w:color="D9D9E3"/>
                <w:right w:val="single" w:sz="2" w:space="0" w:color="D9D9E3"/>
              </w:divBdr>
              <w:divsChild>
                <w:div w:id="1620644773">
                  <w:marLeft w:val="0"/>
                  <w:marRight w:val="0"/>
                  <w:marTop w:val="0"/>
                  <w:marBottom w:val="0"/>
                  <w:divBdr>
                    <w:top w:val="single" w:sz="2" w:space="0" w:color="D9D9E3"/>
                    <w:left w:val="single" w:sz="2" w:space="0" w:color="D9D9E3"/>
                    <w:bottom w:val="single" w:sz="2" w:space="0" w:color="D9D9E3"/>
                    <w:right w:val="single" w:sz="2" w:space="0" w:color="D9D9E3"/>
                  </w:divBdr>
                  <w:divsChild>
                    <w:div w:id="1460564242">
                      <w:marLeft w:val="0"/>
                      <w:marRight w:val="0"/>
                      <w:marTop w:val="0"/>
                      <w:marBottom w:val="0"/>
                      <w:divBdr>
                        <w:top w:val="single" w:sz="2" w:space="0" w:color="D9D9E3"/>
                        <w:left w:val="single" w:sz="2" w:space="0" w:color="D9D9E3"/>
                        <w:bottom w:val="single" w:sz="2" w:space="0" w:color="D9D9E3"/>
                        <w:right w:val="single" w:sz="2" w:space="0" w:color="D9D9E3"/>
                      </w:divBdr>
                      <w:divsChild>
                        <w:div w:id="1986162124">
                          <w:marLeft w:val="0"/>
                          <w:marRight w:val="0"/>
                          <w:marTop w:val="0"/>
                          <w:marBottom w:val="0"/>
                          <w:divBdr>
                            <w:top w:val="single" w:sz="2" w:space="0" w:color="D9D9E3"/>
                            <w:left w:val="single" w:sz="2" w:space="0" w:color="D9D9E3"/>
                            <w:bottom w:val="single" w:sz="2" w:space="0" w:color="D9D9E3"/>
                            <w:right w:val="single" w:sz="2" w:space="0" w:color="D9D9E3"/>
                          </w:divBdr>
                          <w:divsChild>
                            <w:div w:id="400563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882858">
                                  <w:marLeft w:val="0"/>
                                  <w:marRight w:val="0"/>
                                  <w:marTop w:val="0"/>
                                  <w:marBottom w:val="0"/>
                                  <w:divBdr>
                                    <w:top w:val="single" w:sz="2" w:space="0" w:color="D9D9E3"/>
                                    <w:left w:val="single" w:sz="2" w:space="0" w:color="D9D9E3"/>
                                    <w:bottom w:val="single" w:sz="2" w:space="0" w:color="D9D9E3"/>
                                    <w:right w:val="single" w:sz="2" w:space="0" w:color="D9D9E3"/>
                                  </w:divBdr>
                                  <w:divsChild>
                                    <w:div w:id="567958464">
                                      <w:marLeft w:val="0"/>
                                      <w:marRight w:val="0"/>
                                      <w:marTop w:val="0"/>
                                      <w:marBottom w:val="0"/>
                                      <w:divBdr>
                                        <w:top w:val="single" w:sz="2" w:space="0" w:color="D9D9E3"/>
                                        <w:left w:val="single" w:sz="2" w:space="0" w:color="D9D9E3"/>
                                        <w:bottom w:val="single" w:sz="2" w:space="0" w:color="D9D9E3"/>
                                        <w:right w:val="single" w:sz="2" w:space="0" w:color="D9D9E3"/>
                                      </w:divBdr>
                                      <w:divsChild>
                                        <w:div w:id="1646080258">
                                          <w:marLeft w:val="0"/>
                                          <w:marRight w:val="0"/>
                                          <w:marTop w:val="0"/>
                                          <w:marBottom w:val="0"/>
                                          <w:divBdr>
                                            <w:top w:val="single" w:sz="2" w:space="0" w:color="D9D9E3"/>
                                            <w:left w:val="single" w:sz="2" w:space="0" w:color="D9D9E3"/>
                                            <w:bottom w:val="single" w:sz="2" w:space="0" w:color="D9D9E3"/>
                                            <w:right w:val="single" w:sz="2" w:space="0" w:color="D9D9E3"/>
                                          </w:divBdr>
                                          <w:divsChild>
                                            <w:div w:id="544558705">
                                              <w:marLeft w:val="0"/>
                                              <w:marRight w:val="0"/>
                                              <w:marTop w:val="0"/>
                                              <w:marBottom w:val="0"/>
                                              <w:divBdr>
                                                <w:top w:val="single" w:sz="2" w:space="0" w:color="D9D9E3"/>
                                                <w:left w:val="single" w:sz="2" w:space="0" w:color="D9D9E3"/>
                                                <w:bottom w:val="single" w:sz="2" w:space="0" w:color="D9D9E3"/>
                                                <w:right w:val="single" w:sz="2" w:space="0" w:color="D9D9E3"/>
                                              </w:divBdr>
                                              <w:divsChild>
                                                <w:div w:id="1144664855">
                                                  <w:marLeft w:val="0"/>
                                                  <w:marRight w:val="0"/>
                                                  <w:marTop w:val="0"/>
                                                  <w:marBottom w:val="0"/>
                                                  <w:divBdr>
                                                    <w:top w:val="single" w:sz="2" w:space="0" w:color="D9D9E3"/>
                                                    <w:left w:val="single" w:sz="2" w:space="0" w:color="D9D9E3"/>
                                                    <w:bottom w:val="single" w:sz="2" w:space="0" w:color="D9D9E3"/>
                                                    <w:right w:val="single" w:sz="2" w:space="0" w:color="D9D9E3"/>
                                                  </w:divBdr>
                                                  <w:divsChild>
                                                    <w:div w:id="2108846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922086">
          <w:marLeft w:val="0"/>
          <w:marRight w:val="0"/>
          <w:marTop w:val="0"/>
          <w:marBottom w:val="0"/>
          <w:divBdr>
            <w:top w:val="none" w:sz="0" w:space="0" w:color="auto"/>
            <w:left w:val="none" w:sz="0" w:space="0" w:color="auto"/>
            <w:bottom w:val="none" w:sz="0" w:space="0" w:color="auto"/>
            <w:right w:val="none" w:sz="0" w:space="0" w:color="auto"/>
          </w:divBdr>
        </w:div>
      </w:divsChild>
    </w:div>
    <w:div w:id="1788622056">
      <w:bodyDiv w:val="1"/>
      <w:marLeft w:val="0"/>
      <w:marRight w:val="0"/>
      <w:marTop w:val="0"/>
      <w:marBottom w:val="0"/>
      <w:divBdr>
        <w:top w:val="none" w:sz="0" w:space="0" w:color="auto"/>
        <w:left w:val="none" w:sz="0" w:space="0" w:color="auto"/>
        <w:bottom w:val="none" w:sz="0" w:space="0" w:color="auto"/>
        <w:right w:val="none" w:sz="0" w:space="0" w:color="auto"/>
      </w:divBdr>
    </w:div>
    <w:div w:id="203596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m-iefh.belgium.be/fr/actualite/loi_stop_feminicide" TargetMode="External"/><Relationship Id="rId18" Type="http://schemas.openxmlformats.org/officeDocument/2006/relationships/hyperlink" Target="https://www.legifrance.gouv.fr/codes/article_lc/LEGIARTI0000434093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igvm-iefh.belgium.be/fr/activites/violence/violence_entre_partenaires" TargetMode="External"/><Relationship Id="rId17" Type="http://schemas.openxmlformats.org/officeDocument/2006/relationships/hyperlink" Target="https://www.ostara-associatio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ris.who.int/bitstream/handle/10665/86253/WHO_RHR_12.38_fre.pdf;jsessionid=44F13DB97F874208%202574D6B58329E836?sequence=1" TargetMode="External"/><Relationship Id="rId20" Type="http://schemas.openxmlformats.org/officeDocument/2006/relationships/hyperlink" Target="https://www.philippebilger.com/blog/2023/01/lemprise-une-tarte-%C3%A0-la-cr%C3%A8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gvm-iefh.belgium.be/sites/default/files/downloads/41%20-%20Dark%20number_FR.pdf" TargetMode="External"/><Relationship Id="rId24" Type="http://schemas.openxmlformats.org/officeDocument/2006/relationships/hyperlink" Target="https://loeliamaraldo.com/emprise-couple/" TargetMode="External"/><Relationship Id="rId5" Type="http://schemas.openxmlformats.org/officeDocument/2006/relationships/numbering" Target="numbering.xml"/><Relationship Id="rId15" Type="http://schemas.openxmlformats.org/officeDocument/2006/relationships/hyperlink" Target="https://en.wikipedia.org/wiki/Gender_role"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download/pdf?id=shLVial2GFAvXVHYawAie63PzXyh2U2x_naRfEud_Wg=" TargetMode="External"/><Relationship Id="rId22" Type="http://schemas.openxmlformats.org/officeDocument/2006/relationships/hyperlink" Target="https://www.fabienne-vial.fr/pour-mieux-comprendre/articles/notion-d-emprise-psychologiqu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stara-association.org/" TargetMode="External"/><Relationship Id="rId3" Type="http://schemas.openxmlformats.org/officeDocument/2006/relationships/hyperlink" Target="https://igvm-iefh.belgium.be/fr/actualite/loi_stop_feminicide" TargetMode="External"/><Relationship Id="rId7" Type="http://schemas.openxmlformats.org/officeDocument/2006/relationships/hyperlink" Target="https://igvm-iefh.belgium.be/fr/actualite/loi_stop_feminicide" TargetMode="External"/><Relationship Id="rId2" Type="http://schemas.openxmlformats.org/officeDocument/2006/relationships/hyperlink" Target="https://igvm-iefh.belgium.be/fr/activites/violence/violence_entre_partenaires" TargetMode="External"/><Relationship Id="rId1" Type="http://schemas.openxmlformats.org/officeDocument/2006/relationships/hyperlink" Target="https://igvm-iefh.belgium.be/sites/default/files/downloads/41%20-%20Dark%20number_FR.pdf" TargetMode="External"/><Relationship Id="rId6" Type="http://schemas.openxmlformats.org/officeDocument/2006/relationships/hyperlink" Target="https://iris.who.int/bitstream/handle/10665/86253/WHO_RHR_12.38_fre.pdf;jsessionid=44F13DB97F874208%202574D6B58329E836?sequence=1" TargetMode="External"/><Relationship Id="rId5" Type="http://schemas.openxmlformats.org/officeDocument/2006/relationships/hyperlink" Target="https://en.wikipedia.org/wiki/Gender_role" TargetMode="External"/><Relationship Id="rId4" Type="http://schemas.openxmlformats.org/officeDocument/2006/relationships/hyperlink" Target="https://www.legifrance.gouv.fr/download/pdf?id=shLVial2GFAvXVHYawAie63PzXyh2U2x_naRfEud_Wg=" TargetMode="External"/><Relationship Id="rId9" Type="http://schemas.openxmlformats.org/officeDocument/2006/relationships/hyperlink" Target="https://www.legifrance.gouv.fr/codes/article_lc/LEGIARTI0000434093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F31B76EC-DBE6-40DD-91D8-94C630CEC144}">
  <ds:schemaRefs>
    <ds:schemaRef ds:uri="http://schemas.microsoft.com/sharepoint/v3/contenttype/forms"/>
  </ds:schemaRefs>
</ds:datastoreItem>
</file>

<file path=customXml/itemProps2.xml><?xml version="1.0" encoding="utf-8"?>
<ds:datastoreItem xmlns:ds="http://schemas.openxmlformats.org/officeDocument/2006/customXml" ds:itemID="{E7C074C4-6230-4443-8D8B-C1F4D8AD387F}">
  <ds:schemaRefs>
    <ds:schemaRef ds:uri="http://schemas.openxmlformats.org/officeDocument/2006/bibliography"/>
  </ds:schemaRefs>
</ds:datastoreItem>
</file>

<file path=customXml/itemProps3.xml><?xml version="1.0" encoding="utf-8"?>
<ds:datastoreItem xmlns:ds="http://schemas.openxmlformats.org/officeDocument/2006/customXml" ds:itemID="{ED1884BF-67B6-4CC4-838F-F87F1655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360C1-1C56-4B01-AB89-5C0DE0D4532E}">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5284</Words>
  <Characters>29063</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Lomba</dc:creator>
  <cp:keywords/>
  <dc:description/>
  <cp:lastModifiedBy>Jennifer Buxant</cp:lastModifiedBy>
  <cp:revision>1015</cp:revision>
  <dcterms:created xsi:type="dcterms:W3CDTF">2023-12-03T11:50:00Z</dcterms:created>
  <dcterms:modified xsi:type="dcterms:W3CDTF">2024-07-10T12:22:00Z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ies>
</file>