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FB" w:rsidRDefault="00725791" w:rsidP="00BD7EFB">
      <w:pPr>
        <w:pStyle w:val="Titre"/>
        <w:rPr>
          <w:rFonts w:ascii="Times New Roman" w:eastAsia="Times New Roman" w:hAnsi="Times New Roman" w:cs="Times New Roman"/>
          <w:b/>
          <w:bCs/>
          <w:sz w:val="24"/>
          <w:szCs w:val="24"/>
          <w:lang w:eastAsia="fr-FR"/>
        </w:rPr>
      </w:pPr>
      <w:r w:rsidRPr="009554CF">
        <w:rPr>
          <w:rFonts w:eastAsia="Times New Roman"/>
          <w:lang w:eastAsia="fr-FR"/>
        </w:rPr>
        <w:t>LE T-SHIRT DEBAT </w:t>
      </w:r>
      <w:r w:rsidRPr="009554CF">
        <w:rPr>
          <w:rFonts w:eastAsia="Times New Roman"/>
          <w:lang w:eastAsia="fr-FR"/>
        </w:rPr>
        <w:br/>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b/>
          <w:bCs/>
          <w:sz w:val="24"/>
          <w:szCs w:val="24"/>
          <w:lang w:eastAsia="fr-FR"/>
        </w:rPr>
        <w:t>Casquette :</w:t>
      </w:r>
      <w:r w:rsidRPr="009554CF">
        <w:rPr>
          <w:rFonts w:ascii="Times New Roman" w:eastAsia="Times New Roman" w:hAnsi="Times New Roman" w:cs="Times New Roman"/>
          <w:sz w:val="24"/>
          <w:szCs w:val="24"/>
          <w:lang w:eastAsia="fr-FR"/>
        </w:rPr>
        <w:t xml:space="preserve"> Activité de Consultant / Concepteur d’outils</w:t>
      </w:r>
    </w:p>
    <w:p w:rsidR="00725791" w:rsidRPr="009554CF"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Le </w:t>
      </w:r>
      <w:r w:rsidRPr="009554CF">
        <w:rPr>
          <w:rFonts w:ascii="Times New Roman" w:eastAsia="Times New Roman" w:hAnsi="Times New Roman" w:cs="Times New Roman"/>
          <w:b/>
          <w:bCs/>
          <w:sz w:val="24"/>
          <w:szCs w:val="24"/>
          <w:lang w:eastAsia="fr-FR"/>
        </w:rPr>
        <w:t>t-shirt débat</w:t>
      </w:r>
      <w:r w:rsidRPr="009554CF">
        <w:rPr>
          <w:rFonts w:ascii="Times New Roman" w:eastAsia="Times New Roman" w:hAnsi="Times New Roman" w:cs="Times New Roman"/>
          <w:sz w:val="24"/>
          <w:szCs w:val="24"/>
          <w:lang w:eastAsia="fr-FR"/>
        </w:rPr>
        <w:t xml:space="preserve"> est un outil d’</w:t>
      </w:r>
      <w:r w:rsidRPr="009554CF">
        <w:rPr>
          <w:rFonts w:ascii="Times New Roman" w:eastAsia="Times New Roman" w:hAnsi="Times New Roman" w:cs="Times New Roman"/>
          <w:b/>
          <w:bCs/>
          <w:sz w:val="24"/>
          <w:szCs w:val="24"/>
          <w:lang w:eastAsia="fr-FR"/>
        </w:rPr>
        <w:t>expression démocratique</w:t>
      </w:r>
      <w:r w:rsidRPr="009554CF">
        <w:rPr>
          <w:rFonts w:ascii="Times New Roman" w:eastAsia="Times New Roman" w:hAnsi="Times New Roman" w:cs="Times New Roman"/>
          <w:sz w:val="24"/>
          <w:szCs w:val="24"/>
          <w:lang w:eastAsia="fr-FR"/>
        </w:rPr>
        <w:t>. Il repose sur le fait d’inscrire une question sur un t-shirt et d’aller à la rencontre de la population pour ouvrir le débat avec elle.</w:t>
      </w:r>
    </w:p>
    <w:p w:rsidR="00725791" w:rsidRPr="009554CF"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L’outil peut être utilisé dans plusieurs cadres : </w:t>
      </w:r>
      <w:r w:rsidRPr="009554CF">
        <w:rPr>
          <w:rFonts w:ascii="Times New Roman" w:eastAsia="Times New Roman" w:hAnsi="Times New Roman" w:cs="Times New Roman"/>
          <w:b/>
          <w:bCs/>
          <w:sz w:val="24"/>
          <w:szCs w:val="24"/>
          <w:lang w:eastAsia="fr-FR"/>
        </w:rPr>
        <w:t>Etudes ou diagnostics Jeunesse / Animation de quartier / Outil de Communication Sociale</w:t>
      </w:r>
      <w:r w:rsidRPr="009554CF">
        <w:rPr>
          <w:rFonts w:ascii="Times New Roman" w:eastAsia="Times New Roman" w:hAnsi="Times New Roman" w:cs="Times New Roman"/>
          <w:sz w:val="24"/>
          <w:szCs w:val="24"/>
          <w:lang w:eastAsia="fr-FR"/>
        </w:rPr>
        <w:t>…</w:t>
      </w:r>
    </w:p>
    <w:p w:rsidR="00725791" w:rsidRPr="009554CF" w:rsidRDefault="00725791" w:rsidP="0072579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554CF">
        <w:rPr>
          <w:rFonts w:ascii="Times New Roman" w:eastAsia="Times New Roman" w:hAnsi="Times New Roman" w:cs="Times New Roman"/>
          <w:noProof/>
          <w:sz w:val="24"/>
          <w:szCs w:val="24"/>
          <w:lang w:val="fr-BE" w:eastAsia="fr-BE"/>
        </w:rPr>
        <w:drawing>
          <wp:inline distT="0" distB="0" distL="0" distR="0" wp14:anchorId="3FC24180" wp14:editId="1A579D8D">
            <wp:extent cx="3729033" cy="2659833"/>
            <wp:effectExtent l="0" t="0" r="0" b="0"/>
            <wp:docPr id="1" name="Image 1" descr="https://gallery.mailchimp.com/dbaa3cc1960e92d5781fa3826/images/5c1708e0-3e0e-427b-b86a-81bea06198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dbaa3cc1960e92d5781fa3826/images/5c1708e0-3e0e-427b-b86a-81bea06198c5.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0817" cy="2661105"/>
                    </a:xfrm>
                    <a:prstGeom prst="rect">
                      <a:avLst/>
                    </a:prstGeom>
                    <a:noFill/>
                    <a:ln>
                      <a:noFill/>
                    </a:ln>
                  </pic:spPr>
                </pic:pic>
              </a:graphicData>
            </a:graphic>
          </wp:inline>
        </w:drawing>
      </w:r>
      <w:r w:rsidRPr="009554CF">
        <w:rPr>
          <w:rFonts w:ascii="Times New Roman" w:eastAsia="Times New Roman" w:hAnsi="Times New Roman" w:cs="Times New Roman"/>
          <w:sz w:val="24"/>
          <w:szCs w:val="24"/>
          <w:lang w:eastAsia="fr-FR"/>
        </w:rPr>
        <w:br/>
      </w:r>
      <w:r w:rsidRPr="009554CF">
        <w:rPr>
          <w:rFonts w:ascii="Times New Roman" w:eastAsia="Times New Roman" w:hAnsi="Times New Roman" w:cs="Times New Roman"/>
          <w:b/>
          <w:bCs/>
          <w:sz w:val="24"/>
          <w:szCs w:val="24"/>
          <w:u w:val="single"/>
          <w:lang w:eastAsia="fr-FR"/>
        </w:rPr>
        <w:t>Les 7 Phases de l’animation :</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1 : </w:t>
      </w:r>
      <w:r w:rsidRPr="009554CF">
        <w:rPr>
          <w:rFonts w:ascii="Times New Roman" w:eastAsia="Times New Roman" w:hAnsi="Times New Roman" w:cs="Times New Roman"/>
          <w:b/>
          <w:bCs/>
          <w:sz w:val="24"/>
          <w:szCs w:val="24"/>
          <w:lang w:eastAsia="fr-FR"/>
        </w:rPr>
        <w:t>Repérage</w:t>
      </w:r>
      <w:r w:rsidRPr="009554CF">
        <w:rPr>
          <w:rFonts w:ascii="Times New Roman" w:eastAsia="Times New Roman" w:hAnsi="Times New Roman" w:cs="Times New Roman"/>
          <w:sz w:val="24"/>
          <w:szCs w:val="24"/>
          <w:lang w:eastAsia="fr-FR"/>
        </w:rPr>
        <w:t xml:space="preserve"> des acteurs de l’animation </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2 : </w:t>
      </w:r>
      <w:r w:rsidRPr="009554CF">
        <w:rPr>
          <w:rFonts w:ascii="Times New Roman" w:eastAsia="Times New Roman" w:hAnsi="Times New Roman" w:cs="Times New Roman"/>
          <w:b/>
          <w:bCs/>
          <w:sz w:val="24"/>
          <w:szCs w:val="24"/>
          <w:lang w:eastAsia="fr-FR"/>
        </w:rPr>
        <w:t>Initiation</w:t>
      </w:r>
      <w:r w:rsidRPr="009554CF">
        <w:rPr>
          <w:rFonts w:ascii="Times New Roman" w:eastAsia="Times New Roman" w:hAnsi="Times New Roman" w:cs="Times New Roman"/>
          <w:sz w:val="24"/>
          <w:szCs w:val="24"/>
          <w:lang w:eastAsia="fr-FR"/>
        </w:rPr>
        <w:t xml:space="preserve"> à l’outil : Jeunes et Accompagnateurs</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3 : </w:t>
      </w:r>
      <w:r w:rsidRPr="009554CF">
        <w:rPr>
          <w:rFonts w:ascii="Times New Roman" w:eastAsia="Times New Roman" w:hAnsi="Times New Roman" w:cs="Times New Roman"/>
          <w:b/>
          <w:bCs/>
          <w:sz w:val="24"/>
          <w:szCs w:val="24"/>
          <w:lang w:eastAsia="fr-FR"/>
        </w:rPr>
        <w:t>Recensement</w:t>
      </w:r>
      <w:r w:rsidRPr="009554CF">
        <w:rPr>
          <w:rFonts w:ascii="Times New Roman" w:eastAsia="Times New Roman" w:hAnsi="Times New Roman" w:cs="Times New Roman"/>
          <w:sz w:val="24"/>
          <w:szCs w:val="24"/>
          <w:lang w:eastAsia="fr-FR"/>
        </w:rPr>
        <w:t xml:space="preserve"> des questions et production des t-shirts </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4 : </w:t>
      </w:r>
      <w:r w:rsidRPr="009554CF">
        <w:rPr>
          <w:rFonts w:ascii="Times New Roman" w:eastAsia="Times New Roman" w:hAnsi="Times New Roman" w:cs="Times New Roman"/>
          <w:b/>
          <w:bCs/>
          <w:sz w:val="24"/>
          <w:szCs w:val="24"/>
          <w:lang w:eastAsia="fr-FR"/>
        </w:rPr>
        <w:t>Animation</w:t>
      </w:r>
      <w:r w:rsidRPr="009554CF">
        <w:rPr>
          <w:rFonts w:ascii="Times New Roman" w:eastAsia="Times New Roman" w:hAnsi="Times New Roman" w:cs="Times New Roman"/>
          <w:sz w:val="24"/>
          <w:szCs w:val="24"/>
          <w:lang w:eastAsia="fr-FR"/>
        </w:rPr>
        <w:t xml:space="preserve"> sur la ville avec les jeunes</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Phase 5 : Accompagnement des jeunes dans l’</w:t>
      </w:r>
      <w:r w:rsidRPr="009554CF">
        <w:rPr>
          <w:rFonts w:ascii="Times New Roman" w:eastAsia="Times New Roman" w:hAnsi="Times New Roman" w:cs="Times New Roman"/>
          <w:b/>
          <w:bCs/>
          <w:sz w:val="24"/>
          <w:szCs w:val="24"/>
          <w:lang w:eastAsia="fr-FR"/>
        </w:rPr>
        <w:t xml:space="preserve">analyse </w:t>
      </w:r>
      <w:r w:rsidRPr="009554CF">
        <w:rPr>
          <w:rFonts w:ascii="Times New Roman" w:eastAsia="Times New Roman" w:hAnsi="Times New Roman" w:cs="Times New Roman"/>
          <w:sz w:val="24"/>
          <w:szCs w:val="24"/>
          <w:lang w:eastAsia="fr-FR"/>
        </w:rPr>
        <w:t>des entretiens réalisés</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6 : </w:t>
      </w:r>
      <w:r w:rsidRPr="009554CF">
        <w:rPr>
          <w:rFonts w:ascii="Times New Roman" w:eastAsia="Times New Roman" w:hAnsi="Times New Roman" w:cs="Times New Roman"/>
          <w:b/>
          <w:bCs/>
          <w:sz w:val="24"/>
          <w:szCs w:val="24"/>
          <w:lang w:eastAsia="fr-FR"/>
        </w:rPr>
        <w:t>Restitution</w:t>
      </w:r>
      <w:r w:rsidRPr="009554CF">
        <w:rPr>
          <w:rFonts w:ascii="Times New Roman" w:eastAsia="Times New Roman" w:hAnsi="Times New Roman" w:cs="Times New Roman"/>
          <w:sz w:val="24"/>
          <w:szCs w:val="24"/>
          <w:lang w:eastAsia="fr-FR"/>
        </w:rPr>
        <w:t xml:space="preserve"> des résultats à la population</w:t>
      </w:r>
    </w:p>
    <w:p w:rsidR="00725791" w:rsidRPr="009554CF" w:rsidRDefault="00725791" w:rsidP="0072579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54CF">
        <w:rPr>
          <w:rFonts w:ascii="Times New Roman" w:eastAsia="Times New Roman" w:hAnsi="Times New Roman" w:cs="Times New Roman"/>
          <w:sz w:val="24"/>
          <w:szCs w:val="24"/>
          <w:lang w:eastAsia="fr-FR"/>
        </w:rPr>
        <w:t xml:space="preserve">Phase 7 : </w:t>
      </w:r>
      <w:r w:rsidRPr="009554CF">
        <w:rPr>
          <w:rFonts w:ascii="Times New Roman" w:eastAsia="Times New Roman" w:hAnsi="Times New Roman" w:cs="Times New Roman"/>
          <w:b/>
          <w:bCs/>
          <w:sz w:val="24"/>
          <w:szCs w:val="24"/>
          <w:lang w:eastAsia="fr-FR"/>
        </w:rPr>
        <w:t>Bilan/</w:t>
      </w:r>
      <w:r w:rsidRPr="009554CF">
        <w:rPr>
          <w:rFonts w:ascii="Times New Roman" w:eastAsia="Times New Roman" w:hAnsi="Times New Roman" w:cs="Times New Roman"/>
          <w:sz w:val="24"/>
          <w:szCs w:val="24"/>
          <w:lang w:eastAsia="fr-FR"/>
        </w:rPr>
        <w:t>évaluation/prolongements</w:t>
      </w:r>
    </w:p>
    <w:p w:rsidR="00BD7EFB" w:rsidRDefault="00BD7EFB" w:rsidP="0072579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D7EFB" w:rsidRDefault="00BD7EFB">
      <w:pPr>
        <w:spacing w:after="160" w:line="259" w:lineRule="auto"/>
        <w:rPr>
          <w:rFonts w:asciiTheme="majorHAnsi" w:eastAsia="Times New Roman" w:hAnsiTheme="majorHAnsi" w:cstheme="majorBidi"/>
          <w:spacing w:val="-10"/>
          <w:kern w:val="28"/>
          <w:sz w:val="56"/>
          <w:szCs w:val="56"/>
          <w:lang w:eastAsia="fr-FR"/>
        </w:rPr>
      </w:pPr>
      <w:r>
        <w:rPr>
          <w:rFonts w:eastAsia="Times New Roman"/>
          <w:lang w:eastAsia="fr-FR"/>
        </w:rPr>
        <w:br w:type="page"/>
      </w:r>
    </w:p>
    <w:p w:rsidR="00725791" w:rsidRPr="005014A4" w:rsidRDefault="00725791" w:rsidP="00BD7EFB">
      <w:pPr>
        <w:pStyle w:val="Titre"/>
        <w:rPr>
          <w:rFonts w:eastAsia="Times New Roman"/>
          <w:lang w:eastAsia="fr-FR"/>
        </w:rPr>
      </w:pPr>
      <w:r w:rsidRPr="005014A4">
        <w:rPr>
          <w:rFonts w:eastAsia="Times New Roman"/>
          <w:lang w:eastAsia="fr-FR"/>
        </w:rPr>
        <w:lastRenderedPageBreak/>
        <w:t>LES PORTEURS DE PAROLES</w:t>
      </w:r>
    </w:p>
    <w:p w:rsidR="00725791" w:rsidRPr="005014A4" w:rsidRDefault="00725791" w:rsidP="00BD7EFB">
      <w:pPr>
        <w:pStyle w:val="Sous-titre"/>
        <w:rPr>
          <w:rFonts w:eastAsia="Times New Roman"/>
          <w:lang w:eastAsia="fr-FR"/>
        </w:rPr>
      </w:pPr>
      <w:r w:rsidRPr="005014A4">
        <w:rPr>
          <w:rFonts w:eastAsia="Times New Roman"/>
          <w:lang w:eastAsia="fr-FR"/>
        </w:rPr>
        <w:t>Pour faire émerger la parole dans l'espace public</w:t>
      </w:r>
    </w:p>
    <w:p w:rsidR="00725791" w:rsidRPr="005014A4" w:rsidRDefault="00725791" w:rsidP="0072579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725791" w:rsidRPr="005014A4" w:rsidRDefault="00725791" w:rsidP="0072579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5014A4">
        <w:rPr>
          <w:rFonts w:ascii="Times New Roman" w:eastAsia="Times New Roman" w:hAnsi="Times New Roman" w:cs="Times New Roman"/>
          <w:b/>
          <w:bCs/>
          <w:noProof/>
          <w:sz w:val="27"/>
          <w:szCs w:val="27"/>
          <w:lang w:val="fr-BE" w:eastAsia="fr-BE"/>
        </w:rPr>
        <w:drawing>
          <wp:inline distT="0" distB="0" distL="0" distR="0" wp14:anchorId="0A19E637" wp14:editId="1EA17784">
            <wp:extent cx="3597910" cy="2695575"/>
            <wp:effectExtent l="0" t="0" r="0" b="0"/>
            <wp:docPr id="8" name="Image 8" descr="https://www.paroles-partagees.org/images/imagesFCK/image/porteurs_rennes_6e7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roles-partagees.org/images/imagesFCK/image/porteurs_rennes_6e7f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910" cy="2695575"/>
                    </a:xfrm>
                    <a:prstGeom prst="rect">
                      <a:avLst/>
                    </a:prstGeom>
                    <a:noFill/>
                    <a:ln>
                      <a:noFill/>
                    </a:ln>
                  </pic:spPr>
                </pic:pic>
              </a:graphicData>
            </a:graphic>
          </wp:inline>
        </w:drawing>
      </w:r>
    </w:p>
    <w:p w:rsidR="00725791" w:rsidRPr="00BD7EFB" w:rsidRDefault="00725791" w:rsidP="00BD7EFB">
      <w:r w:rsidRPr="00BD7EFB">
        <w:t xml:space="preserve">Le porteur de paroles est une méthode d'animation de débat de rue. Initiée par l'association "Matières prises" en Touraine, elle se développe à vitesse grand V grâce notamment à d'autres structures, telle la </w:t>
      </w:r>
      <w:proofErr w:type="spellStart"/>
      <w:r w:rsidRPr="00BD7EFB">
        <w:t>Scop</w:t>
      </w:r>
      <w:proofErr w:type="spellEnd"/>
      <w:r w:rsidRPr="00BD7EFB">
        <w:t xml:space="preserve"> Le Pavé, qui organisent des formati</w:t>
      </w:r>
      <w:r w:rsidR="00BD7EFB">
        <w:t>ons pour s'exercer à cet outil.</w:t>
      </w:r>
    </w:p>
    <w:p w:rsidR="00BD7EFB" w:rsidRDefault="00725791" w:rsidP="00BD7EFB">
      <w:r w:rsidRPr="00BD7EFB">
        <w:rPr>
          <w:b/>
        </w:rPr>
        <w:t>Qu'est-ce que c'est ?</w:t>
      </w:r>
      <w:r w:rsidRPr="00BD7EFB">
        <w:rPr>
          <w:b/>
        </w:rPr>
        <w:tab/>
      </w:r>
      <w:r w:rsidRPr="00BD7EFB">
        <w:br/>
        <w:t>Le porteur de parole est un dispositif de rue visant à recueillir des témoignages sur une question donnée (« Vous êtes précaires, quelles sont vos galères ? »; « Vous sentez-vous en crise ? », « Pouvez-vous imaginer d'autres façons de faire de la politique ? », « Il est plus facile de parler du peuple que de parler avec lui, qu'en pensez-vous ? »).</w:t>
      </w:r>
      <w:r w:rsidRPr="00BD7EFB">
        <w:br/>
        <w:t>A partir d'une question rendue publique et affichée sur un panneau, les porteurs de parole suscitent les questionnements parmi les passants, les interrogent, débattent et recueillent leurs propos qu'ils valorisent en les affichant à côté de la question.</w:t>
      </w:r>
      <w:r w:rsidRPr="00BD7EFB">
        <w:br/>
        <w:t>La question doit être simple dans sa formulation et permettre des réponses polémiques.</w:t>
      </w:r>
      <w:r w:rsidRPr="00BD7EFB">
        <w:br/>
        <w:t>Le lieu doit être un lieu de passage plus ou moins important en fonction du territoire (rural vs urbain).</w:t>
      </w:r>
      <w:r w:rsidRPr="00BD7EFB">
        <w:br/>
        <w:t>Les porteurs de parole peuvent être mobiles (ils portent leurs panneaux sur eux) ou fixes sur une place commerçante, à la sortie d'un marché...</w:t>
      </w:r>
    </w:p>
    <w:p w:rsidR="00725791" w:rsidRPr="00BD7EFB" w:rsidRDefault="00725791" w:rsidP="00BD7EFB">
      <w:r w:rsidRPr="00BD7EFB">
        <w:rPr>
          <w:b/>
        </w:rPr>
        <w:t>Pour quoi faire ?</w:t>
      </w:r>
      <w:r w:rsidRPr="00BD7EFB">
        <w:rPr>
          <w:b/>
        </w:rPr>
        <w:tab/>
      </w:r>
      <w:r w:rsidRPr="00BD7EFB">
        <w:br/>
        <w:t>Aller chercher les gens là où ils sont, les écouter, débattre avec eux et « porter » leurs paroles, c'est tout l'intérêt de ce dispositif.</w:t>
      </w:r>
      <w:r w:rsidRPr="00BD7EFB">
        <w:tab/>
      </w:r>
      <w:r w:rsidRPr="00BD7EFB">
        <w:br/>
        <w:t>Le porteur de parole est un dispositif permettant de remettre l'individu à sa place au sein de la société en lui montrant l'intérêt public de son opinion. En lui accordant du temps, l'individu se sent valorisé et s'intéresse plus largement aux débats ou controverses actuels.</w:t>
      </w:r>
      <w:r w:rsidRPr="00BD7EFB">
        <w:br/>
        <w:t>C'est une première étape à l'engagement citoyen de chacun !</w:t>
      </w:r>
    </w:p>
    <w:p w:rsidR="00725791" w:rsidRPr="005014A4" w:rsidRDefault="00725791" w:rsidP="00725791">
      <w:pPr>
        <w:spacing w:before="100" w:beforeAutospacing="1" w:after="100" w:afterAutospacing="1" w:line="240" w:lineRule="auto"/>
        <w:jc w:val="both"/>
        <w:outlineLvl w:val="5"/>
        <w:rPr>
          <w:rFonts w:ascii="Arial" w:eastAsia="Times New Roman" w:hAnsi="Arial" w:cs="Arial"/>
          <w:bCs/>
          <w:lang w:eastAsia="fr-FR"/>
        </w:rPr>
      </w:pPr>
      <w:r w:rsidRPr="005014A4">
        <w:rPr>
          <w:rFonts w:ascii="Arial" w:eastAsia="Times New Roman" w:hAnsi="Arial" w:cs="Arial"/>
          <w:b/>
          <w:bCs/>
          <w:lang w:eastAsia="fr-FR"/>
        </w:rPr>
        <w:lastRenderedPageBreak/>
        <w:t>Comment ?</w:t>
      </w:r>
      <w:r w:rsidRPr="005014A4">
        <w:rPr>
          <w:rFonts w:ascii="Arial" w:eastAsia="Times New Roman" w:hAnsi="Arial" w:cs="Arial"/>
          <w:b/>
          <w:bCs/>
          <w:lang w:eastAsia="fr-FR"/>
        </w:rPr>
        <w:tab/>
      </w:r>
      <w:r w:rsidRPr="005014A4">
        <w:rPr>
          <w:rFonts w:ascii="Arial" w:eastAsia="Times New Roman" w:hAnsi="Arial" w:cs="Arial"/>
          <w:bCs/>
          <w:lang w:eastAsia="fr-FR"/>
        </w:rPr>
        <w:br/>
        <w:t>La méthodologie est multiple et dépend surtout de ce que l'on cherche. Voici quelques astuces générales qui se retrouvent dans plusieurs méthodologies de Porteurs de Parole :</w:t>
      </w:r>
    </w:p>
    <w:p w:rsidR="00725791" w:rsidRPr="005014A4" w:rsidRDefault="00725791" w:rsidP="00725791">
      <w:pPr>
        <w:spacing w:before="100" w:beforeAutospacing="1" w:after="100" w:afterAutospacing="1" w:line="240" w:lineRule="auto"/>
        <w:jc w:val="both"/>
        <w:outlineLvl w:val="5"/>
        <w:rPr>
          <w:rFonts w:ascii="Arial" w:eastAsia="Times New Roman" w:hAnsi="Arial" w:cs="Arial"/>
          <w:bCs/>
          <w:lang w:eastAsia="fr-FR"/>
        </w:rPr>
      </w:pPr>
      <w:r w:rsidRPr="005014A4">
        <w:rPr>
          <w:rFonts w:ascii="Arial" w:eastAsia="Times New Roman" w:hAnsi="Arial" w:cs="Arial"/>
          <w:bCs/>
          <w:u w:val="single"/>
          <w:lang w:eastAsia="fr-FR"/>
        </w:rPr>
        <w:t>• Le choix du lieu :</w:t>
      </w:r>
      <w:r>
        <w:rPr>
          <w:rFonts w:ascii="Arial" w:eastAsia="Times New Roman" w:hAnsi="Arial" w:cs="Arial"/>
          <w:bCs/>
          <w:u w:val="single"/>
          <w:lang w:eastAsia="fr-FR"/>
        </w:rPr>
        <w:tab/>
      </w:r>
      <w:r w:rsidRPr="005014A4">
        <w:rPr>
          <w:rFonts w:ascii="Arial" w:eastAsia="Times New Roman" w:hAnsi="Arial" w:cs="Arial"/>
          <w:bCs/>
          <w:u w:val="single"/>
          <w:lang w:eastAsia="fr-FR"/>
        </w:rPr>
        <w:br/>
      </w:r>
      <w:r w:rsidRPr="005014A4">
        <w:rPr>
          <w:rFonts w:ascii="Arial" w:eastAsia="Times New Roman" w:hAnsi="Arial" w:cs="Arial"/>
          <w:bCs/>
          <w:lang w:eastAsia="fr-FR"/>
        </w:rPr>
        <w:t>Il est nécessaire de faire un premier travail de repérage.</w:t>
      </w:r>
      <w:r>
        <w:rPr>
          <w:rFonts w:ascii="Arial" w:eastAsia="Times New Roman" w:hAnsi="Arial" w:cs="Arial"/>
          <w:bCs/>
          <w:lang w:eastAsia="fr-FR"/>
        </w:rPr>
        <w:tab/>
      </w:r>
      <w:r w:rsidRPr="005014A4">
        <w:rPr>
          <w:rFonts w:ascii="Arial" w:eastAsia="Times New Roman" w:hAnsi="Arial" w:cs="Arial"/>
          <w:bCs/>
          <w:lang w:eastAsia="fr-FR"/>
        </w:rPr>
        <w:br/>
        <w:t>Il faut également se poser la question de l'homogénéité/hétérogénéité socioculturelle du lieu.</w:t>
      </w:r>
      <w:r w:rsidRPr="005014A4">
        <w:rPr>
          <w:rFonts w:ascii="Arial" w:eastAsia="Times New Roman" w:hAnsi="Arial" w:cs="Arial"/>
          <w:bCs/>
          <w:lang w:eastAsia="fr-FR"/>
        </w:rPr>
        <w:br/>
        <w:t>Enfin, penser à l'aménagement de l'espace, prévoir 3 types de zones : une zone de lecture seule, une zone d'écriture et éventuellement une zone conviviale où les discussions peuvent se prolonger autour d'une boisson. Ces trois zones doivent être distinctes mais pas trop éloignées les unes des autres.</w:t>
      </w:r>
    </w:p>
    <w:p w:rsidR="00725791" w:rsidRPr="005014A4" w:rsidRDefault="00725791" w:rsidP="00725791">
      <w:pPr>
        <w:spacing w:before="100" w:beforeAutospacing="1" w:after="100" w:afterAutospacing="1" w:line="240" w:lineRule="auto"/>
        <w:jc w:val="both"/>
        <w:outlineLvl w:val="5"/>
        <w:rPr>
          <w:rFonts w:ascii="Arial" w:eastAsia="Times New Roman" w:hAnsi="Arial" w:cs="Arial"/>
          <w:bCs/>
          <w:lang w:eastAsia="fr-FR"/>
        </w:rPr>
      </w:pPr>
      <w:r w:rsidRPr="005014A4">
        <w:rPr>
          <w:rFonts w:ascii="Arial" w:eastAsia="Times New Roman" w:hAnsi="Arial" w:cs="Arial"/>
          <w:bCs/>
          <w:u w:val="single"/>
          <w:lang w:eastAsia="fr-FR"/>
        </w:rPr>
        <w:t>• Le choix de la question :</w:t>
      </w:r>
      <w:r>
        <w:rPr>
          <w:rFonts w:ascii="Arial" w:eastAsia="Times New Roman" w:hAnsi="Arial" w:cs="Arial"/>
          <w:bCs/>
          <w:u w:val="single"/>
          <w:lang w:eastAsia="fr-FR"/>
        </w:rPr>
        <w:tab/>
      </w:r>
      <w:r w:rsidRPr="005014A4">
        <w:rPr>
          <w:rFonts w:ascii="Arial" w:eastAsia="Times New Roman" w:hAnsi="Arial" w:cs="Arial"/>
          <w:bCs/>
          <w:u w:val="single"/>
          <w:lang w:eastAsia="fr-FR"/>
        </w:rPr>
        <w:br/>
      </w:r>
      <w:r w:rsidRPr="005014A4">
        <w:rPr>
          <w:rFonts w:ascii="Arial" w:eastAsia="Times New Roman" w:hAnsi="Arial" w:cs="Arial"/>
          <w:bCs/>
          <w:lang w:eastAsia="fr-FR"/>
        </w:rPr>
        <w:t>Eviter les questions moralisantes</w:t>
      </w:r>
      <w:r>
        <w:rPr>
          <w:rFonts w:ascii="Arial" w:eastAsia="Times New Roman" w:hAnsi="Arial" w:cs="Arial"/>
          <w:bCs/>
          <w:lang w:eastAsia="fr-FR"/>
        </w:rPr>
        <w:tab/>
      </w:r>
      <w:r w:rsidRPr="005014A4">
        <w:rPr>
          <w:rFonts w:ascii="Arial" w:eastAsia="Times New Roman" w:hAnsi="Arial" w:cs="Arial"/>
          <w:bCs/>
          <w:lang w:eastAsia="fr-FR"/>
        </w:rPr>
        <w:br/>
        <w:t xml:space="preserve">Il faut que la </w:t>
      </w:r>
      <w:r w:rsidR="00BD7EFB">
        <w:rPr>
          <w:rFonts w:ascii="Arial" w:eastAsia="Times New Roman" w:hAnsi="Arial" w:cs="Arial"/>
          <w:bCs/>
          <w:lang w:eastAsia="fr-FR"/>
        </w:rPr>
        <w:t>question ait un intérêt certain</w:t>
      </w:r>
      <w:r w:rsidRPr="005014A4">
        <w:rPr>
          <w:rFonts w:ascii="Arial" w:eastAsia="Times New Roman" w:hAnsi="Arial" w:cs="Arial"/>
          <w:bCs/>
          <w:lang w:eastAsia="fr-FR"/>
        </w:rPr>
        <w:t xml:space="preserve"> ; une question dont on attend réellement des réponses.</w:t>
      </w:r>
      <w:r w:rsidRPr="005014A4">
        <w:rPr>
          <w:rFonts w:ascii="Arial" w:eastAsia="Times New Roman" w:hAnsi="Arial" w:cs="Arial"/>
          <w:bCs/>
          <w:lang w:eastAsia="fr-FR"/>
        </w:rPr>
        <w:br/>
        <w:t>Il faut que les réponses soient polémiques, pas forcément la question.</w:t>
      </w:r>
      <w:r w:rsidRPr="005014A4">
        <w:rPr>
          <w:rFonts w:ascii="Arial" w:eastAsia="Times New Roman" w:hAnsi="Arial" w:cs="Arial"/>
          <w:bCs/>
          <w:lang w:eastAsia="fr-FR"/>
        </w:rPr>
        <w:br/>
        <w:t xml:space="preserve">Pour savoir si la question est bonne, penser à faire des </w:t>
      </w:r>
      <w:proofErr w:type="gramStart"/>
      <w:r w:rsidRPr="005014A4">
        <w:rPr>
          <w:rFonts w:ascii="Arial" w:eastAsia="Times New Roman" w:hAnsi="Arial" w:cs="Arial"/>
          <w:bCs/>
          <w:lang w:eastAsia="fr-FR"/>
        </w:rPr>
        <w:t>pré-test</w:t>
      </w:r>
      <w:proofErr w:type="gramEnd"/>
      <w:r w:rsidRPr="005014A4">
        <w:rPr>
          <w:rFonts w:ascii="Arial" w:eastAsia="Times New Roman" w:hAnsi="Arial" w:cs="Arial"/>
          <w:bCs/>
          <w:lang w:eastAsia="fr-FR"/>
        </w:rPr>
        <w:t xml:space="preserve"> auprès des proches. Cela permet : de déceler des problèmes de compréhension de la question, de voir si elle fait consensus ou pas et surtout d'avoir déjà quelques réponses de prêtes qui pourront être mises à côté de la question le jour J.</w:t>
      </w:r>
    </w:p>
    <w:p w:rsidR="00725791" w:rsidRPr="005014A4" w:rsidRDefault="00725791" w:rsidP="00725791">
      <w:pPr>
        <w:spacing w:before="100" w:beforeAutospacing="1" w:after="100" w:afterAutospacing="1" w:line="240" w:lineRule="auto"/>
        <w:jc w:val="both"/>
        <w:outlineLvl w:val="5"/>
        <w:rPr>
          <w:rFonts w:ascii="Arial" w:eastAsia="Times New Roman" w:hAnsi="Arial" w:cs="Arial"/>
          <w:bCs/>
          <w:lang w:eastAsia="fr-FR"/>
        </w:rPr>
      </w:pPr>
      <w:r w:rsidRPr="005014A4">
        <w:rPr>
          <w:rFonts w:ascii="Arial" w:eastAsia="Times New Roman" w:hAnsi="Arial" w:cs="Arial"/>
          <w:bCs/>
          <w:lang w:eastAsia="fr-FR"/>
        </w:rPr>
        <w:br/>
      </w:r>
      <w:r w:rsidRPr="005014A4">
        <w:rPr>
          <w:rFonts w:ascii="Arial" w:eastAsia="Times New Roman" w:hAnsi="Arial" w:cs="Arial"/>
          <w:bCs/>
          <w:u w:val="single"/>
          <w:lang w:eastAsia="fr-FR"/>
        </w:rPr>
        <w:t>• L'animation :</w:t>
      </w:r>
      <w:r>
        <w:rPr>
          <w:rFonts w:ascii="Arial" w:eastAsia="Times New Roman" w:hAnsi="Arial" w:cs="Arial"/>
          <w:bCs/>
          <w:u w:val="single"/>
          <w:lang w:eastAsia="fr-FR"/>
        </w:rPr>
        <w:tab/>
      </w:r>
      <w:r w:rsidRPr="005014A4">
        <w:rPr>
          <w:rFonts w:ascii="Arial" w:eastAsia="Times New Roman" w:hAnsi="Arial" w:cs="Arial"/>
          <w:bCs/>
          <w:u w:val="single"/>
          <w:lang w:eastAsia="fr-FR"/>
        </w:rPr>
        <w:br/>
      </w:r>
      <w:r w:rsidRPr="005014A4">
        <w:rPr>
          <w:rFonts w:ascii="Arial" w:eastAsia="Times New Roman" w:hAnsi="Arial" w:cs="Arial"/>
          <w:bCs/>
          <w:lang w:eastAsia="fr-FR"/>
        </w:rPr>
        <w:t>La règle principale est d'oser, de s'autoriser la relation.</w:t>
      </w:r>
      <w:r>
        <w:rPr>
          <w:rFonts w:ascii="Arial" w:eastAsia="Times New Roman" w:hAnsi="Arial" w:cs="Arial"/>
          <w:bCs/>
          <w:lang w:eastAsia="fr-FR"/>
        </w:rPr>
        <w:tab/>
      </w:r>
      <w:r w:rsidRPr="005014A4">
        <w:rPr>
          <w:rFonts w:ascii="Arial" w:eastAsia="Times New Roman" w:hAnsi="Arial" w:cs="Arial"/>
          <w:bCs/>
          <w:lang w:eastAsia="fr-FR"/>
        </w:rPr>
        <w:br/>
        <w:t xml:space="preserve">Partir de l'autre et non se présenter : « </w:t>
      </w:r>
      <w:proofErr w:type="spellStart"/>
      <w:r w:rsidRPr="005014A4">
        <w:rPr>
          <w:rFonts w:ascii="Arial" w:eastAsia="Times New Roman" w:hAnsi="Arial" w:cs="Arial"/>
          <w:bCs/>
          <w:lang w:eastAsia="fr-FR"/>
        </w:rPr>
        <w:t>ca</w:t>
      </w:r>
      <w:proofErr w:type="spellEnd"/>
      <w:r w:rsidRPr="005014A4">
        <w:rPr>
          <w:rFonts w:ascii="Arial" w:eastAsia="Times New Roman" w:hAnsi="Arial" w:cs="Arial"/>
          <w:bCs/>
          <w:lang w:eastAsia="fr-FR"/>
        </w:rPr>
        <w:t xml:space="preserve"> vous fait marrer ? Vous avez l'air septique... »</w:t>
      </w:r>
      <w:r w:rsidRPr="005014A4">
        <w:rPr>
          <w:rFonts w:ascii="Arial" w:eastAsia="Times New Roman" w:hAnsi="Arial" w:cs="Arial"/>
          <w:bCs/>
          <w:lang w:eastAsia="fr-FR"/>
        </w:rPr>
        <w:br/>
        <w:t>Demander un coup de main pour tenir la ficelle, pour les remettre droites, tous les prétextes sont bons pour nouer le premier contact !</w:t>
      </w:r>
    </w:p>
    <w:p w:rsidR="00BD7EFB" w:rsidRPr="00BD7EFB" w:rsidRDefault="00725791" w:rsidP="00BD7EFB">
      <w:pPr>
        <w:spacing w:before="100" w:beforeAutospacing="1" w:after="100" w:afterAutospacing="1" w:line="240" w:lineRule="auto"/>
        <w:jc w:val="both"/>
        <w:outlineLvl w:val="5"/>
        <w:rPr>
          <w:rFonts w:ascii="Arial" w:eastAsia="Times New Roman" w:hAnsi="Arial" w:cs="Arial"/>
          <w:bCs/>
          <w:lang w:eastAsia="fr-FR"/>
        </w:rPr>
      </w:pPr>
      <w:r w:rsidRPr="005014A4">
        <w:rPr>
          <w:rFonts w:ascii="Arial" w:eastAsia="Times New Roman" w:hAnsi="Arial" w:cs="Arial"/>
          <w:b/>
          <w:bCs/>
          <w:lang w:eastAsia="fr-FR"/>
        </w:rPr>
        <w:t>Et après ?</w:t>
      </w:r>
      <w:r w:rsidRPr="005014A4">
        <w:rPr>
          <w:rFonts w:ascii="Arial" w:eastAsia="Times New Roman" w:hAnsi="Arial" w:cs="Arial"/>
          <w:b/>
          <w:bCs/>
          <w:lang w:eastAsia="fr-FR"/>
        </w:rPr>
        <w:tab/>
      </w:r>
      <w:r w:rsidRPr="005014A4">
        <w:rPr>
          <w:rFonts w:ascii="Arial" w:eastAsia="Times New Roman" w:hAnsi="Arial" w:cs="Arial"/>
          <w:bCs/>
          <w:lang w:eastAsia="fr-FR"/>
        </w:rPr>
        <w:br/>
        <w:t>Les possibilités de valorisation tout comme les formes que peuvent prendre ces porteurs de parole sont infinies !!</w:t>
      </w:r>
      <w:r>
        <w:rPr>
          <w:rFonts w:ascii="Arial" w:eastAsia="Times New Roman" w:hAnsi="Arial" w:cs="Arial"/>
          <w:bCs/>
          <w:lang w:eastAsia="fr-FR"/>
        </w:rPr>
        <w:tab/>
      </w:r>
      <w:r w:rsidRPr="005014A4">
        <w:rPr>
          <w:rFonts w:ascii="Arial" w:eastAsia="Times New Roman" w:hAnsi="Arial" w:cs="Arial"/>
          <w:bCs/>
          <w:lang w:eastAsia="fr-FR"/>
        </w:rPr>
        <w:br/>
        <w:t>Voici quelques exemples de valorisations possibles :</w:t>
      </w:r>
      <w:r>
        <w:rPr>
          <w:rFonts w:ascii="Arial" w:eastAsia="Times New Roman" w:hAnsi="Arial" w:cs="Arial"/>
          <w:bCs/>
          <w:lang w:eastAsia="fr-FR"/>
        </w:rPr>
        <w:tab/>
      </w:r>
      <w:r w:rsidRPr="005014A4">
        <w:rPr>
          <w:rFonts w:ascii="Arial" w:eastAsia="Times New Roman" w:hAnsi="Arial" w:cs="Arial"/>
          <w:bCs/>
          <w:lang w:eastAsia="fr-FR"/>
        </w:rPr>
        <w:br/>
        <w:t>– cartographie des Porteurs de Parole sur le territoire Ile-de-</w:t>
      </w:r>
      <w:r>
        <w:rPr>
          <w:rFonts w:ascii="Arial" w:eastAsia="Times New Roman" w:hAnsi="Arial" w:cs="Arial"/>
          <w:bCs/>
          <w:lang w:eastAsia="fr-FR"/>
        </w:rPr>
        <w:t>France</w:t>
      </w:r>
      <w:r>
        <w:rPr>
          <w:rFonts w:ascii="Arial" w:eastAsia="Times New Roman" w:hAnsi="Arial" w:cs="Arial"/>
          <w:bCs/>
          <w:lang w:eastAsia="fr-FR"/>
        </w:rPr>
        <w:tab/>
      </w:r>
      <w:r w:rsidRPr="005014A4">
        <w:rPr>
          <w:rFonts w:ascii="Arial" w:eastAsia="Times New Roman" w:hAnsi="Arial" w:cs="Arial"/>
          <w:bCs/>
          <w:lang w:eastAsia="fr-FR"/>
        </w:rPr>
        <w:br/>
        <w:t xml:space="preserve">– réalisation de </w:t>
      </w:r>
      <w:proofErr w:type="spellStart"/>
      <w:r w:rsidRPr="005014A4">
        <w:rPr>
          <w:rFonts w:ascii="Arial" w:eastAsia="Times New Roman" w:hAnsi="Arial" w:cs="Arial"/>
          <w:bCs/>
          <w:lang w:eastAsia="fr-FR"/>
        </w:rPr>
        <w:t>panoptisons</w:t>
      </w:r>
      <w:proofErr w:type="spellEnd"/>
      <w:r>
        <w:rPr>
          <w:rFonts w:ascii="Arial" w:eastAsia="Times New Roman" w:hAnsi="Arial" w:cs="Arial"/>
          <w:bCs/>
          <w:lang w:eastAsia="fr-FR"/>
        </w:rPr>
        <w:tab/>
      </w:r>
      <w:r w:rsidRPr="005014A4">
        <w:rPr>
          <w:rFonts w:ascii="Arial" w:eastAsia="Times New Roman" w:hAnsi="Arial" w:cs="Arial"/>
          <w:bCs/>
          <w:lang w:eastAsia="fr-FR"/>
        </w:rPr>
        <w:br/>
        <w:t>– blog, forums pour prolonger la question posée</w:t>
      </w:r>
      <w:r>
        <w:rPr>
          <w:rFonts w:ascii="Arial" w:eastAsia="Times New Roman" w:hAnsi="Arial" w:cs="Arial"/>
          <w:bCs/>
          <w:lang w:eastAsia="fr-FR"/>
        </w:rPr>
        <w:tab/>
      </w:r>
      <w:r w:rsidRPr="005014A4">
        <w:rPr>
          <w:rFonts w:ascii="Arial" w:eastAsia="Times New Roman" w:hAnsi="Arial" w:cs="Arial"/>
          <w:bCs/>
          <w:lang w:eastAsia="fr-FR"/>
        </w:rPr>
        <w:br/>
        <w:t> </w:t>
      </w:r>
    </w:p>
    <w:p w:rsidR="00BD7EFB" w:rsidRDefault="00BD7EFB">
      <w:pPr>
        <w:spacing w:after="160" w:line="259" w:lineRule="auto"/>
        <w:rPr>
          <w:rFonts w:asciiTheme="majorHAnsi" w:eastAsia="Times New Roman" w:hAnsiTheme="majorHAnsi" w:cstheme="majorBidi"/>
          <w:spacing w:val="-10"/>
          <w:kern w:val="28"/>
          <w:sz w:val="56"/>
          <w:szCs w:val="56"/>
          <w:lang w:eastAsia="fr-FR"/>
        </w:rPr>
      </w:pPr>
      <w:r>
        <w:rPr>
          <w:rFonts w:eastAsia="Times New Roman"/>
          <w:lang w:eastAsia="fr-FR"/>
        </w:rPr>
        <w:br w:type="page"/>
      </w:r>
    </w:p>
    <w:p w:rsidR="00725791" w:rsidRPr="00586D20" w:rsidRDefault="00BD7EFB" w:rsidP="00BD7EFB">
      <w:pPr>
        <w:pStyle w:val="Titre"/>
        <w:rPr>
          <w:rFonts w:eastAsia="Times New Roman"/>
          <w:lang w:eastAsia="fr-FR"/>
        </w:rPr>
      </w:pPr>
      <w:r w:rsidRPr="00586D20">
        <w:rPr>
          <w:rFonts w:eastAsia="Times New Roman"/>
          <w:lang w:eastAsia="fr-FR"/>
        </w:rPr>
        <w:lastRenderedPageBreak/>
        <w:t>CRIEUR PUBLIC</w:t>
      </w:r>
    </w:p>
    <w:p w:rsidR="00725791" w:rsidRPr="00586D20" w:rsidRDefault="00BD7EFB" w:rsidP="00BD7EFB">
      <w:pPr>
        <w:pStyle w:val="Sous-titre"/>
        <w:rPr>
          <w:rFonts w:eastAsia="Times New Roman"/>
          <w:lang w:eastAsia="fr-FR"/>
        </w:rPr>
      </w:pPr>
      <w:r w:rsidRPr="00586D20">
        <w:rPr>
          <w:rFonts w:eastAsia="Times New Roman"/>
          <w:lang w:eastAsia="fr-FR"/>
        </w:rPr>
        <w:t>Haut</w:t>
      </w:r>
      <w:r>
        <w:rPr>
          <w:rFonts w:eastAsia="Times New Roman"/>
          <w:lang w:eastAsia="fr-FR"/>
        </w:rPr>
        <w:t>-</w:t>
      </w:r>
      <w:r w:rsidRPr="00586D20">
        <w:rPr>
          <w:rFonts w:eastAsia="Times New Roman"/>
          <w:lang w:eastAsia="fr-FR"/>
        </w:rPr>
        <w:t>parleur</w:t>
      </w:r>
      <w:r w:rsidR="00725791" w:rsidRPr="00586D20">
        <w:rPr>
          <w:rFonts w:eastAsia="Times New Roman"/>
          <w:lang w:eastAsia="fr-FR"/>
        </w:rPr>
        <w:t xml:space="preserve"> de quartier, créateur de lien social</w:t>
      </w:r>
    </w:p>
    <w:p w:rsidR="00725791" w:rsidRPr="00586D20"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586D20">
        <w:rPr>
          <w:rFonts w:ascii="Times New Roman" w:eastAsia="Times New Roman" w:hAnsi="Times New Roman" w:cs="Times New Roman"/>
          <w:sz w:val="24"/>
          <w:szCs w:val="24"/>
          <w:lang w:eastAsia="fr-FR"/>
        </w:rPr>
        <w:t xml:space="preserve">Autrefois principal vecteur de l’information, le crieur public, revenu sur nos places par le biais du spectacle vivant, est, au sein du </w:t>
      </w:r>
      <w:proofErr w:type="spellStart"/>
      <w:r w:rsidRPr="00586D20">
        <w:rPr>
          <w:rFonts w:ascii="Times New Roman" w:eastAsia="Times New Roman" w:hAnsi="Times New Roman" w:cs="Times New Roman"/>
          <w:sz w:val="24"/>
          <w:szCs w:val="24"/>
          <w:lang w:eastAsia="fr-FR"/>
        </w:rPr>
        <w:t>Criporteur</w:t>
      </w:r>
      <w:proofErr w:type="spellEnd"/>
      <w:r w:rsidRPr="00586D20">
        <w:rPr>
          <w:rFonts w:ascii="Times New Roman" w:eastAsia="Times New Roman" w:hAnsi="Times New Roman" w:cs="Times New Roman"/>
          <w:sz w:val="24"/>
          <w:szCs w:val="24"/>
          <w:lang w:eastAsia="fr-FR"/>
        </w:rPr>
        <w:t xml:space="preserve">, une compétence artistique intimement liée à son historique : le dispositif de recueil et de restitution de paroles mis en place dans le cadre de notre événement fondateur, </w:t>
      </w:r>
      <w:proofErr w:type="spellStart"/>
      <w:r w:rsidRPr="00586D20">
        <w:rPr>
          <w:rFonts w:ascii="Times New Roman" w:eastAsia="Times New Roman" w:hAnsi="Times New Roman" w:cs="Times New Roman"/>
          <w:sz w:val="24"/>
          <w:szCs w:val="24"/>
          <w:lang w:eastAsia="fr-FR"/>
        </w:rPr>
        <w:t>É-criez</w:t>
      </w:r>
      <w:proofErr w:type="spellEnd"/>
      <w:r w:rsidRPr="00586D20">
        <w:rPr>
          <w:rFonts w:ascii="Times New Roman" w:eastAsia="Times New Roman" w:hAnsi="Times New Roman" w:cs="Times New Roman"/>
          <w:sz w:val="24"/>
          <w:szCs w:val="24"/>
          <w:lang w:eastAsia="fr-FR"/>
        </w:rPr>
        <w:t xml:space="preserve"> votre Amour, aboutit à une gigantesque Criée Publique destinée à donner la voix aux habitants. Le crieur rassemble là où on ne s’y attend pas, il fait rire, sourire, il interpelle, invitant ses auditeurs à partager ensemble un moment d’émotion collective ou bien à écouter d’une même oreille des informations, un programme.</w:t>
      </w:r>
    </w:p>
    <w:p w:rsidR="00725791" w:rsidRPr="00586D20" w:rsidRDefault="00725791" w:rsidP="0072579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86D20">
        <w:rPr>
          <w:rFonts w:ascii="Times New Roman" w:eastAsia="Times New Roman" w:hAnsi="Times New Roman" w:cs="Times New Roman"/>
          <w:b/>
          <w:bCs/>
          <w:color w:val="F77605"/>
          <w:sz w:val="24"/>
          <w:szCs w:val="24"/>
          <w:lang w:eastAsia="fr-FR"/>
        </w:rPr>
        <w:t>Un média de proximité interactif</w:t>
      </w:r>
    </w:p>
    <w:p w:rsidR="00725791" w:rsidRPr="00586D20"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586D20">
        <w:rPr>
          <w:rFonts w:ascii="Times New Roman" w:eastAsia="Times New Roman" w:hAnsi="Times New Roman" w:cs="Times New Roman"/>
          <w:sz w:val="24"/>
          <w:szCs w:val="24"/>
          <w:lang w:eastAsia="fr-FR"/>
        </w:rPr>
        <w:t>Collectivité locale, association de quartier, organisateur d’événement, le crieur public est la réponse appropriée à vos besoins en matière de diffusion de l’information sur votre territoire :</w:t>
      </w:r>
    </w:p>
    <w:p w:rsidR="00725791" w:rsidRPr="00586D20"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586D20">
        <w:rPr>
          <w:rFonts w:ascii="Times New Roman" w:eastAsia="Times New Roman" w:hAnsi="Times New Roman" w:cs="Times New Roman"/>
          <w:sz w:val="24"/>
          <w:szCs w:val="24"/>
          <w:lang w:eastAsia="fr-FR"/>
        </w:rPr>
        <w:t>– Améliorer la bonne circulation de l’information de quartier, dans la proximité, et la continuité</w:t>
      </w:r>
      <w:r w:rsidRPr="00586D20">
        <w:rPr>
          <w:rFonts w:ascii="Times New Roman" w:eastAsia="Times New Roman" w:hAnsi="Times New Roman" w:cs="Times New Roman"/>
          <w:sz w:val="24"/>
          <w:szCs w:val="24"/>
          <w:lang w:eastAsia="fr-FR"/>
        </w:rPr>
        <w:br/>
        <w:t>– Créer un temps de rencontre, de rassemblement de quartier, convivial, familial, festif</w:t>
      </w:r>
      <w:r w:rsidRPr="00586D20">
        <w:rPr>
          <w:rFonts w:ascii="Times New Roman" w:eastAsia="Times New Roman" w:hAnsi="Times New Roman" w:cs="Times New Roman"/>
          <w:sz w:val="24"/>
          <w:szCs w:val="24"/>
          <w:lang w:eastAsia="fr-FR"/>
        </w:rPr>
        <w:br/>
        <w:t>– Proposer aux habitants un moyen d’expression, d’écoute et d’échange, propice à l’émergence de nouveaux projets</w:t>
      </w:r>
      <w:r w:rsidRPr="00586D20">
        <w:rPr>
          <w:rFonts w:ascii="Times New Roman" w:eastAsia="Times New Roman" w:hAnsi="Times New Roman" w:cs="Times New Roman"/>
          <w:sz w:val="24"/>
          <w:szCs w:val="24"/>
          <w:lang w:eastAsia="fr-FR"/>
        </w:rPr>
        <w:br/>
        <w:t>– Fidéliser les usagers, en proposant un événement récurrent, pérenne et de qualité</w:t>
      </w:r>
      <w:r w:rsidRPr="00586D20">
        <w:rPr>
          <w:rFonts w:ascii="Times New Roman" w:eastAsia="Times New Roman" w:hAnsi="Times New Roman" w:cs="Times New Roman"/>
          <w:sz w:val="24"/>
          <w:szCs w:val="24"/>
          <w:lang w:eastAsia="fr-FR"/>
        </w:rPr>
        <w:br/>
        <w:t>– Valoriser le quartier avec la programmation d’un événement attractif et inédit</w:t>
      </w:r>
    </w:p>
    <w:p w:rsidR="00725791" w:rsidRPr="00586D20" w:rsidRDefault="00725791" w:rsidP="0072579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725791" w:rsidRPr="00586D20" w:rsidRDefault="00725791" w:rsidP="00725791">
      <w:pPr>
        <w:spacing w:after="0" w:line="240" w:lineRule="auto"/>
        <w:rPr>
          <w:rFonts w:ascii="Times New Roman" w:eastAsia="Times New Roman" w:hAnsi="Times New Roman" w:cs="Times New Roman"/>
          <w:sz w:val="24"/>
          <w:szCs w:val="24"/>
          <w:lang w:eastAsia="fr-FR"/>
        </w:rPr>
      </w:pPr>
    </w:p>
    <w:p w:rsidR="00725791" w:rsidRPr="00586D20" w:rsidRDefault="00725791" w:rsidP="00725791">
      <w:pPr>
        <w:spacing w:before="100" w:beforeAutospacing="1" w:after="100" w:afterAutospacing="1" w:line="240" w:lineRule="auto"/>
        <w:rPr>
          <w:rFonts w:ascii="Times New Roman" w:eastAsia="Times New Roman" w:hAnsi="Times New Roman" w:cs="Times New Roman"/>
          <w:sz w:val="24"/>
          <w:szCs w:val="24"/>
          <w:lang w:eastAsia="fr-FR"/>
        </w:rPr>
      </w:pPr>
      <w:r w:rsidRPr="00586D20">
        <w:rPr>
          <w:rFonts w:ascii="Times New Roman" w:eastAsia="Times New Roman" w:hAnsi="Times New Roman" w:cs="Times New Roman"/>
          <w:noProof/>
          <w:sz w:val="24"/>
          <w:szCs w:val="24"/>
          <w:lang w:val="fr-BE" w:eastAsia="fr-BE"/>
        </w:rPr>
        <w:drawing>
          <wp:anchor distT="0" distB="0" distL="114300" distR="114300" simplePos="0" relativeHeight="251660288" behindDoc="0" locked="0" layoutInCell="1" allowOverlap="1" wp14:anchorId="76161221" wp14:editId="47C27FB6">
            <wp:simplePos x="0" y="0"/>
            <wp:positionH relativeFrom="column">
              <wp:posOffset>-650240</wp:posOffset>
            </wp:positionH>
            <wp:positionV relativeFrom="paragraph">
              <wp:posOffset>629722</wp:posOffset>
            </wp:positionV>
            <wp:extent cx="3455720" cy="2303813"/>
            <wp:effectExtent l="0" t="0" r="0" b="0"/>
            <wp:wrapNone/>
            <wp:docPr id="6" name="Image 6" descr="http://lecriporteur.fr/lecriporteur/wp-content/uploads/2015/12/MG_546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criporteur.fr/lecriporteur/wp-content/uploads/2015/12/MG_5462-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5720" cy="2303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6D20">
        <w:rPr>
          <w:rFonts w:ascii="Times New Roman" w:eastAsia="Times New Roman" w:hAnsi="Times New Roman" w:cs="Times New Roman"/>
          <w:sz w:val="24"/>
          <w:szCs w:val="24"/>
          <w:lang w:eastAsia="fr-FR"/>
        </w:rPr>
        <w:t>Le crieur : haut-parleur de quartier et créateur de lien social</w:t>
      </w:r>
    </w:p>
    <w:p w:rsidR="00725791" w:rsidRPr="00586D20" w:rsidRDefault="00725791" w:rsidP="00725791">
      <w:pPr>
        <w:spacing w:after="0" w:line="240" w:lineRule="auto"/>
        <w:rPr>
          <w:rFonts w:ascii="Times New Roman" w:eastAsia="Times New Roman" w:hAnsi="Times New Roman" w:cs="Times New Roman"/>
          <w:sz w:val="24"/>
          <w:szCs w:val="24"/>
          <w:lang w:eastAsia="fr-FR"/>
        </w:rPr>
      </w:pPr>
      <w:r w:rsidRPr="00586D20">
        <w:rPr>
          <w:rFonts w:ascii="Times New Roman" w:eastAsia="Times New Roman" w:hAnsi="Times New Roman" w:cs="Times New Roman"/>
          <w:noProof/>
          <w:sz w:val="24"/>
          <w:szCs w:val="24"/>
          <w:lang w:val="fr-BE" w:eastAsia="fr-BE"/>
        </w:rPr>
        <w:drawing>
          <wp:anchor distT="0" distB="0" distL="114300" distR="114300" simplePos="0" relativeHeight="251659264" behindDoc="0" locked="0" layoutInCell="1" allowOverlap="1" wp14:anchorId="0BAA4F8C" wp14:editId="1FBA6CF4">
            <wp:simplePos x="0" y="0"/>
            <wp:positionH relativeFrom="column">
              <wp:posOffset>2916699</wp:posOffset>
            </wp:positionH>
            <wp:positionV relativeFrom="paragraph">
              <wp:posOffset>98961</wp:posOffset>
            </wp:positionV>
            <wp:extent cx="3472155" cy="2303780"/>
            <wp:effectExtent l="0" t="0" r="0" b="0"/>
            <wp:wrapNone/>
            <wp:docPr id="7" name="Image 7" descr="Le crieur : haut-parleur de quartier et créateur de lien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crieur : haut-parleur de quartier et créateur de lien so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066" cy="230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5791" w:rsidRDefault="00725791" w:rsidP="00725791"/>
    <w:p w:rsidR="00FB1649" w:rsidRDefault="00FB1649">
      <w:bookmarkStart w:id="0" w:name="_GoBack"/>
      <w:bookmarkEnd w:id="0"/>
    </w:p>
    <w:sectPr w:rsidR="00FB1649" w:rsidSect="000B6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1"/>
    <w:rsid w:val="00725791"/>
    <w:rsid w:val="00BD7EFB"/>
    <w:rsid w:val="00FB16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0289-0F00-47F2-8E0C-3B280523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91"/>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7E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7EFB"/>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D7EFB"/>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D7EFB"/>
    <w:rPr>
      <w:rFonts w:eastAsiaTheme="minorEastAsia"/>
      <w:color w:val="5A5A5A" w:themeColor="text1" w:themeTint="A5"/>
      <w:spacing w:val="1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876</Words>
  <Characters>5103</Characters>
  <Application>Microsoft Office Word</Application>
  <DocSecurity>0</DocSecurity>
  <Lines>68</Lines>
  <Paragraphs>18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Brouwez Claire</dc:creator>
  <cp:keywords/>
  <dc:description/>
  <cp:lastModifiedBy>Brouwez Claire</cp:lastModifiedBy>
  <cp:revision>2</cp:revision>
  <dcterms:created xsi:type="dcterms:W3CDTF">2018-12-19T14:56:00Z</dcterms:created>
  <dcterms:modified xsi:type="dcterms:W3CDTF">2018-12-19T15:03:00Z</dcterms:modified>
</cp:coreProperties>
</file>